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Emmanuel Group of Churches May 24th 2020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"https://www.facebook.com/TheEmmanuelGroupOfChurches/"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Live on The Emmanuel Group of Churches Facebook Page at 10.30AM</w:t>
      </w:r>
      <w:r>
        <w:rPr/>
        <w:fldChar w:fldCharType="end" w:fldLock="0"/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  <w:rPr>
          <w:rStyle w:val="None"/>
          <w:b w:val="1"/>
          <w:bCs w:val="1"/>
        </w:rPr>
      </w:pPr>
      <w:r>
        <w:rPr>
          <w:rStyle w:val="None"/>
          <w:b w:val="1"/>
          <w:bCs w:val="1"/>
          <w:rtl w:val="0"/>
          <w:lang w:val="en-US"/>
        </w:rPr>
        <w:t>What</w:t>
        <w:tab/>
        <w:tab/>
        <w:tab/>
        <w:tab/>
        <w:tab/>
        <w:tab/>
        <w:tab/>
        <w:t>Who</w:t>
        <w:tab/>
        <w:tab/>
        <w:tab/>
        <w:tab/>
        <w:t>Scene</w:t>
      </w:r>
    </w:p>
    <w:p>
      <w:pPr>
        <w:pStyle w:val="Body A"/>
        <w:rPr>
          <w:rStyle w:val="None"/>
          <w:b w:val="1"/>
          <w:bCs w:val="1"/>
        </w:rPr>
      </w:pPr>
      <w:r>
        <w:rPr>
          <w:rStyle w:val="None A"/>
          <w:rtl w:val="0"/>
        </w:rPr>
        <w:t>iPad to countdown</w:t>
        <w:tab/>
        <w:tab/>
        <w:tab/>
        <w:tab/>
        <w:tab/>
        <w:tab/>
        <w:tab/>
        <w:tab/>
        <w:tab/>
        <w:t>iPad to count</w:t>
      </w:r>
    </w:p>
    <w:p>
      <w:pPr>
        <w:pStyle w:val="Body A"/>
        <w:rPr>
          <w:rStyle w:val="None"/>
          <w:b w:val="1"/>
          <w:bCs w:val="1"/>
        </w:rPr>
      </w:pPr>
    </w:p>
    <w:p>
      <w:pPr>
        <w:pStyle w:val="Body A"/>
      </w:pPr>
      <w:r>
        <w:rPr>
          <w:rStyle w:val="None A"/>
          <w:rtl w:val="0"/>
        </w:rPr>
        <w:t>Opening</w:t>
        <w:tab/>
        <w:tab/>
        <w:tab/>
        <w:tab/>
        <w:tab/>
        <w:tab/>
        <w:t>Haydon</w:t>
        <w:tab/>
        <w:tab/>
        <w:tab/>
        <w:t>iPad</w:t>
      </w:r>
    </w:p>
    <w:p>
      <w:pPr>
        <w:pStyle w:val="Body A"/>
      </w:pPr>
      <w:r>
        <w:rPr>
          <w:rStyle w:val="None A"/>
          <w:rtl w:val="0"/>
        </w:rPr>
        <w:t>To include pointing people to resources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Theme Intro: Ascension </w:t>
        <w:tab/>
        <w:tab/>
        <w:tab/>
        <w:tab/>
        <w:tab/>
        <w:tab/>
        <w:tab/>
        <w:tab/>
        <w:t>iPad</w:t>
      </w: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Opening Prayers</w:t>
        <w:tab/>
        <w:tab/>
        <w:tab/>
        <w:tab/>
        <w:tab/>
      </w:r>
      <w:r>
        <w:rPr>
          <w:rStyle w:val="None A"/>
          <w:rtl w:val="0"/>
        </w:rPr>
        <w:t>From Kris H</w:t>
      </w:r>
      <w:r>
        <w:rPr>
          <w:rStyle w:val="None A"/>
        </w:rPr>
        <w:tab/>
        <w:tab/>
      </w:r>
      <w:r>
        <w:rPr>
          <w:rStyle w:val="None A"/>
        </w:rPr>
        <w:tab/>
      </w:r>
      <w:r>
        <w:rPr>
          <w:rStyle w:val="None A"/>
          <w:rtl w:val="0"/>
        </w:rPr>
        <w:t>iPad</w:t>
        <w:tab/>
      </w: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>Worship Reflections 1</w:t>
        <w:tab/>
        <w:tab/>
        <w:tab/>
        <w:tab/>
        <w:tab/>
        <w:t>Stuart</w:t>
        <w:tab/>
        <w:tab/>
        <w:tab/>
        <w:tab/>
        <w:t>Reflect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Confession &amp; Absolution</w:t>
        <w:tab/>
        <w:tab/>
        <w:tab/>
        <w:tab/>
        <w:t>Haydon</w:t>
        <w:tab/>
        <w:tab/>
        <w:tab/>
        <w:t>iPad</w:t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Sharing:</w:t>
        <w:tab/>
        <w:tab/>
        <w:tab/>
        <w:tab/>
        <w:tab/>
        <w:tab/>
        <w:t>Haydon to lead</w:t>
      </w:r>
    </w:p>
    <w:p>
      <w:pPr>
        <w:pStyle w:val="Body A"/>
        <w:rPr>
          <w:rStyle w:val="None A"/>
        </w:rPr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Craft</w:t>
        <w:tab/>
        <w:tab/>
        <w:tab/>
        <w:tab/>
        <w:tab/>
        <w:tab/>
        <w:tab/>
        <w:t>Krissy</w:t>
        <w:tab/>
        <w:tab/>
        <w:tab/>
        <w:tab/>
        <w:t>Craft</w:t>
      </w:r>
    </w:p>
    <w:p>
      <w:pPr>
        <w:pStyle w:val="Body A"/>
        <w:rPr>
          <w:rStyle w:val="None A"/>
        </w:rPr>
      </w:pPr>
    </w:p>
    <w:p>
      <w:pPr>
        <w:pStyle w:val="Body A"/>
      </w:pPr>
      <w:r>
        <w:rPr>
          <w:rStyle w:val="None A"/>
          <w:rtl w:val="0"/>
        </w:rPr>
        <w:t>Reading 1: 2 Chronicles 7:11-16</w:t>
        <w:tab/>
        <w:tab/>
        <w:tab/>
        <w:t>Haydon</w:t>
        <w:tab/>
        <w:tab/>
        <w:tab/>
        <w:t>Reading 1</w:t>
      </w: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Reading 2 Acts 1:1-11</w:t>
        <w:tab/>
        <w:tab/>
        <w:tab/>
        <w:tab/>
        <w:t>Kris H</w:t>
        <w:tab/>
        <w:tab/>
        <w:tab/>
        <w:tab/>
        <w:t>iPad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 xml:space="preserve">Sermon </w:t>
        <w:tab/>
        <w:tab/>
        <w:tab/>
        <w:tab/>
        <w:tab/>
        <w:tab/>
        <w:t>Haydon</w:t>
        <w:tab/>
        <w:tab/>
        <w:tab/>
        <w:t>iPad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Intercessions</w:t>
        <w:tab/>
        <w:tab/>
        <w:tab/>
        <w:tab/>
        <w:tab/>
        <w:tab/>
      </w:r>
      <w:r>
        <w:rPr>
          <w:rStyle w:val="None A"/>
          <w:rtl w:val="0"/>
        </w:rPr>
        <w:t>From Kris H</w:t>
      </w:r>
      <w:r>
        <w:rPr>
          <w:rStyle w:val="None A"/>
        </w:rPr>
        <w:tab/>
        <w:tab/>
        <w:tab/>
      </w:r>
      <w:r>
        <w:rPr>
          <w:rStyle w:val="None A"/>
          <w:rtl w:val="0"/>
        </w:rPr>
        <w:t>iPad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Lord</w:t>
      </w:r>
      <w:r>
        <w:rPr>
          <w:rStyle w:val="None A"/>
          <w:rtl w:val="0"/>
        </w:rPr>
        <w:t>’</w:t>
      </w:r>
      <w:r>
        <w:rPr>
          <w:rStyle w:val="None A"/>
          <w:rtl w:val="0"/>
        </w:rPr>
        <w:t>s Prayer</w:t>
        <w:tab/>
        <w:tab/>
        <w:tab/>
        <w:tab/>
        <w:tab/>
        <w:tab/>
        <w:t>Haydon</w:t>
        <w:tab/>
        <w:tab/>
        <w:tab/>
        <w:t>iPad</w:t>
      </w:r>
    </w:p>
    <w:p>
      <w:pPr>
        <w:pStyle w:val="Body A"/>
      </w:pPr>
    </w:p>
    <w:p>
      <w:pPr>
        <w:pStyle w:val="Body A"/>
        <w:rPr>
          <w:rStyle w:val="None A"/>
        </w:rPr>
      </w:pPr>
      <w:r>
        <w:rPr>
          <w:rStyle w:val="None A"/>
          <w:rtl w:val="0"/>
        </w:rPr>
        <w:t>Notices</w:t>
        <w:tab/>
        <w:tab/>
        <w:tab/>
        <w:tab/>
        <w:tab/>
        <w:tab/>
        <w:tab/>
        <w:tab/>
        <w:tab/>
        <w:tab/>
        <w:t>iPad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>Birthdays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Style w:val="None A"/>
          <w:rtl w:val="0"/>
          <w:lang w:val="en-US"/>
        </w:rPr>
        <w:t xml:space="preserve">Opportunities for Giving                                                                                   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Closing Song:</w:t>
        <w:tab/>
        <w:t>Shine, Jesus Shine</w:t>
        <w:tab/>
        <w:tab/>
        <w:tab/>
        <w:t>Haydon</w:t>
        <w:tab/>
        <w:tab/>
        <w:tab/>
        <w:t>Song</w:t>
      </w:r>
    </w:p>
    <w:p>
      <w:pPr>
        <w:pStyle w:val="Body A"/>
      </w:pPr>
    </w:p>
    <w:p>
      <w:pPr>
        <w:pStyle w:val="Body A"/>
      </w:pPr>
      <w:r>
        <w:rPr>
          <w:rStyle w:val="None A"/>
          <w:rtl w:val="0"/>
        </w:rPr>
        <w:t>Blessing</w:t>
        <w:tab/>
        <w:tab/>
        <w:tab/>
        <w:tab/>
        <w:tab/>
        <w:tab/>
        <w:t>Haydon</w:t>
        <w:tab/>
        <w:tab/>
        <w:tab/>
        <w:t>iPad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.0"/>
  </w:abstractNum>
  <w:abstractNum w:abstractNumId="1">
    <w:multiLevelType w:val="hybridMultilevel"/>
    <w:styleLink w:val="Numbered.0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" w:cs="Helvetica Neue" w:hAnsi="Helvetica Neue" w:eastAsia="Helvetica Neue"/>
      <w:b w:val="1"/>
      <w:bCs w:val="1"/>
      <w:u w:val="single"/>
    </w:rPr>
  </w:style>
  <w:style w:type="character" w:styleId="None A">
    <w:name w:val="None A"/>
    <w:rPr>
      <w:lang w:val="en-US"/>
    </w:rPr>
  </w:style>
  <w:style w:type="numbering" w:styleId="Numbered.0">
    <w:name w:val="Numbered.0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