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2: Acts 22-41</w:t>
      </w:r>
    </w:p>
    <w:p>
      <w:pPr>
        <w:pStyle w:val="Body"/>
        <w:jc w:val="left"/>
        <w:rPr>
          <w:b w:val="1"/>
          <w:bCs w:val="1"/>
        </w:rPr>
      </w:pPr>
    </w:p>
    <w:p>
      <w:pPr>
        <w:pStyle w:val="Body"/>
        <w:jc w:val="left"/>
      </w:pPr>
      <w:r>
        <w:rPr>
          <w:rtl w:val="0"/>
          <w:lang w:val="en-US"/>
        </w:rPr>
        <w:t>1.</w:t>
        <w:tab/>
        <w:t>Peter makes it clear that God knew what was going to happen to Jesus -  that the miracles, signs and wonders of the coming of the kingdom wouldn</w:t>
      </w:r>
      <w:r>
        <w:rPr>
          <w:rtl w:val="0"/>
          <w:lang w:val="en-US"/>
        </w:rPr>
        <w:t>’</w:t>
      </w:r>
      <w:r>
        <w:rPr>
          <w:rtl w:val="0"/>
          <w:lang w:val="en-US"/>
        </w:rPr>
        <w:t>t be enough to turn people to him and that Jesus had to die. Does this sense of God</w:t>
      </w:r>
      <w:r>
        <w:rPr>
          <w:rtl w:val="0"/>
          <w:lang w:val="en-US"/>
        </w:rPr>
        <w:t>’</w:t>
      </w:r>
      <w:r>
        <w:rPr>
          <w:rtl w:val="0"/>
          <w:lang w:val="en-US"/>
        </w:rPr>
        <w:t>s control of the situation make you feel comfortable, confused or something else? Think and talk about how it feels to you to for God to be in control.</w:t>
      </w:r>
    </w:p>
    <w:p>
      <w:pPr>
        <w:pStyle w:val="Body"/>
        <w:jc w:val="left"/>
      </w:pPr>
    </w:p>
    <w:p>
      <w:pPr>
        <w:pStyle w:val="Body"/>
        <w:jc w:val="left"/>
      </w:pPr>
      <w:r>
        <w:rPr>
          <w:rtl w:val="0"/>
          <w:lang w:val="en-US"/>
        </w:rPr>
        <w:t>2.</w:t>
        <w:tab/>
        <w:t xml:space="preserve">and again, </w:t>
      </w:r>
      <w:r>
        <w:rPr>
          <w:rtl w:val="0"/>
          <w:lang w:val="en-US"/>
        </w:rPr>
        <w:t>‘</w:t>
      </w:r>
      <w:r>
        <w:rPr>
          <w:rtl w:val="0"/>
          <w:lang w:val="en-US"/>
        </w:rPr>
        <w:t>it was impossible for death to keep its hold on him</w:t>
      </w:r>
      <w:r>
        <w:rPr>
          <w:rtl w:val="0"/>
          <w:lang w:val="en-US"/>
        </w:rPr>
        <w:t>’</w:t>
      </w:r>
      <w:r>
        <w:rPr>
          <w:rtl w:val="0"/>
          <w:lang w:val="en-US"/>
        </w:rPr>
        <w:t>. How does this make you feel about Jesus? and yourself?</w:t>
      </w:r>
    </w:p>
    <w:p>
      <w:pPr>
        <w:pStyle w:val="Body"/>
        <w:jc w:val="left"/>
      </w:pPr>
    </w:p>
    <w:p>
      <w:pPr>
        <w:pStyle w:val="Body"/>
        <w:jc w:val="left"/>
      </w:pPr>
      <w:r>
        <w:rPr>
          <w:rtl w:val="0"/>
          <w:lang w:val="en-US"/>
        </w:rPr>
        <w:t>3.</w:t>
        <w:tab/>
        <w:t>What do you think it means for Jesus to be both Lord and Messiah? Think about the similarities between those two words, what it means for the power and authority of Jesus and what having a Lord and Messiah might mean for us.</w:t>
      </w:r>
    </w:p>
    <w:p>
      <w:pPr>
        <w:pStyle w:val="Body"/>
        <w:jc w:val="left"/>
      </w:pPr>
    </w:p>
    <w:p>
      <w:pPr>
        <w:pStyle w:val="Body"/>
        <w:jc w:val="left"/>
      </w:pPr>
      <w:r>
        <w:rPr>
          <w:rtl w:val="0"/>
          <w:lang w:val="en-US"/>
        </w:rPr>
        <w:t>4.</w:t>
        <w:tab/>
        <w:t>If you have done, when did you realise that you needed to give God authority in your life? When did you realise you needed saving? If you haven</w:t>
      </w:r>
      <w:r>
        <w:rPr>
          <w:rtl w:val="0"/>
          <w:lang w:val="en-US"/>
        </w:rPr>
        <w:t>’</w:t>
      </w:r>
      <w:r>
        <w:rPr>
          <w:rtl w:val="0"/>
          <w:lang w:val="en-US"/>
        </w:rPr>
        <w:t>t come to the point of thinking either of those things yet, or you</w:t>
      </w:r>
      <w:r>
        <w:rPr>
          <w:rtl w:val="0"/>
          <w:lang w:val="en-US"/>
        </w:rPr>
        <w:t>’</w:t>
      </w:r>
      <w:r>
        <w:rPr>
          <w:rtl w:val="0"/>
          <w:lang w:val="en-US"/>
        </w:rPr>
        <w:t>re at a point of crossroads in life, what is holding you back from trusting God?</w:t>
      </w:r>
    </w:p>
    <w:p>
      <w:pPr>
        <w:pStyle w:val="Body"/>
        <w:jc w:val="left"/>
      </w:pPr>
    </w:p>
    <w:p>
      <w:pPr>
        <w:pStyle w:val="Body"/>
        <w:jc w:val="left"/>
      </w:pPr>
      <w:r>
        <w:rPr>
          <w:rtl w:val="0"/>
          <w:lang w:val="en-US"/>
        </w:rPr>
        <w:t>5.</w:t>
        <w:tab/>
        <w:t>Lastly, is there anything you need to turn away from and live in a new direction today? (</w:t>
      </w:r>
      <w:r>
        <w:rPr>
          <w:rtl w:val="0"/>
          <w:lang w:val="en-US"/>
        </w:rPr>
        <w:t>‘</w:t>
      </w:r>
      <w:r>
        <w:rPr>
          <w:rtl w:val="0"/>
          <w:lang w:val="en-US"/>
        </w:rPr>
        <w:t>repent and be baptised, every one of you</w:t>
      </w:r>
      <w:r>
        <w:rPr>
          <w:rtl w:val="0"/>
          <w:lang w:val="en-US"/>
        </w:rPr>
        <w:t>’</w:t>
      </w:r>
      <w:r>
        <w:rPr>
          <w:rtl w:val="0"/>
          <w:lang w:val="en-US"/>
        </w:rPr>
        <w:t>)</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numPr>
          <w:ilvl w:val="0"/>
          <w:numId w:val="3"/>
        </w:numPr>
        <w:jc w:val="left"/>
        <w:rPr>
          <w:lang w:val="en-US"/>
        </w:rPr>
      </w:pPr>
      <w:r>
        <w:rPr>
          <w:rtl w:val="0"/>
          <w:lang w:val="en-US"/>
        </w:rPr>
        <w:t>As Peter continues his great sermon, he challenges the people listening to remember that they had seen and heard of Jesus</w:t>
      </w:r>
      <w:r>
        <w:rPr>
          <w:rtl w:val="0"/>
          <w:lang w:val="en-US"/>
        </w:rPr>
        <w:t>’</w:t>
      </w:r>
      <w:r>
        <w:rPr>
          <w:rtl w:val="0"/>
          <w:lang w:val="en-US"/>
        </w:rPr>
        <w:t xml:space="preserve">s miracles, wonders and signs </w:t>
      </w:r>
      <w:r>
        <w:rPr>
          <w:rtl w:val="0"/>
          <w:lang w:val="en-US"/>
        </w:rPr>
        <w:t>‘</w:t>
      </w:r>
      <w:r>
        <w:rPr>
          <w:rtl w:val="0"/>
          <w:lang w:val="en-US"/>
        </w:rPr>
        <w:t>which God did among you through him</w:t>
      </w:r>
      <w:r>
        <w:rPr>
          <w:rtl w:val="0"/>
          <w:lang w:val="en-US"/>
        </w:rPr>
        <w:t>’</w:t>
      </w:r>
      <w:r>
        <w:rPr>
          <w:rtl w:val="0"/>
          <w:lang w:val="en-US"/>
        </w:rPr>
        <w:t>. Can you think of a time when you have seen a miracle, or a wonder or sign of God</w:t>
      </w:r>
      <w:r>
        <w:rPr>
          <w:rtl w:val="0"/>
          <w:lang w:val="en-US"/>
        </w:rPr>
        <w:t>’</w:t>
      </w:r>
      <w:r>
        <w:rPr>
          <w:rtl w:val="0"/>
          <w:lang w:val="en-US"/>
        </w:rPr>
        <w:t>s love done in the name of Jesus? Talk about it if you</w:t>
      </w:r>
      <w:r>
        <w:rPr>
          <w:rtl w:val="0"/>
          <w:lang w:val="en-US"/>
        </w:rPr>
        <w:t>’</w:t>
      </w:r>
      <w:r>
        <w:rPr>
          <w:rtl w:val="0"/>
          <w:lang w:val="en-US"/>
        </w:rPr>
        <w:t>re in a group and comfortable to. If you are on your own, write, draw or create in some other way a sense of the memory of that moment.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