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DD33" w14:textId="60FE2EF2" w:rsidR="00A73199" w:rsidRDefault="008B6AD2" w:rsidP="00AD0CAB">
      <w:pPr>
        <w:spacing w:after="0"/>
        <w:rPr>
          <w:sz w:val="28"/>
          <w:szCs w:val="28"/>
        </w:rPr>
      </w:pPr>
      <w:bookmarkStart w:id="0" w:name="_Hlk533107492"/>
      <w:r>
        <w:rPr>
          <w:sz w:val="28"/>
          <w:szCs w:val="28"/>
        </w:rPr>
        <w:t>Healing in the Name of Jesus</w:t>
      </w:r>
    </w:p>
    <w:p w14:paraId="3F8E0DA6" w14:textId="44E968C1" w:rsidR="00A73199" w:rsidRDefault="00A73199" w:rsidP="00AD0CAB">
      <w:pPr>
        <w:spacing w:after="0"/>
        <w:rPr>
          <w:sz w:val="28"/>
          <w:szCs w:val="28"/>
        </w:rPr>
      </w:pPr>
    </w:p>
    <w:bookmarkEnd w:id="0"/>
    <w:p w14:paraId="5DF355CF" w14:textId="23282865" w:rsidR="003233EB" w:rsidRDefault="00A14F08" w:rsidP="00AD0CAB">
      <w:pPr>
        <w:spacing w:after="0"/>
        <w:rPr>
          <w:sz w:val="28"/>
          <w:szCs w:val="28"/>
        </w:rPr>
      </w:pPr>
      <w:r>
        <w:rPr>
          <w:sz w:val="28"/>
          <w:szCs w:val="28"/>
        </w:rPr>
        <w:t>Acts</w:t>
      </w:r>
      <w:r w:rsidR="00843A35">
        <w:rPr>
          <w:sz w:val="28"/>
          <w:szCs w:val="28"/>
        </w:rPr>
        <w:t xml:space="preserve"> </w:t>
      </w:r>
      <w:r w:rsidR="008B6AD2">
        <w:rPr>
          <w:sz w:val="28"/>
          <w:szCs w:val="28"/>
        </w:rPr>
        <w:t>5</w:t>
      </w:r>
      <w:r>
        <w:rPr>
          <w:sz w:val="28"/>
          <w:szCs w:val="28"/>
        </w:rPr>
        <w:t>:12</w:t>
      </w:r>
      <w:r w:rsidR="008B6AD2">
        <w:rPr>
          <w:sz w:val="28"/>
          <w:szCs w:val="28"/>
        </w:rPr>
        <w:t>-16</w:t>
      </w:r>
      <w:r w:rsidR="003233EB">
        <w:rPr>
          <w:sz w:val="28"/>
          <w:szCs w:val="28"/>
        </w:rPr>
        <w:t>.</w:t>
      </w:r>
    </w:p>
    <w:p w14:paraId="013DA014" w14:textId="3E4B203B" w:rsidR="00AD0CAB" w:rsidRPr="00843A35" w:rsidRDefault="00AD0CAB" w:rsidP="00843A35">
      <w:pPr>
        <w:tabs>
          <w:tab w:val="left" w:pos="5103"/>
        </w:tabs>
        <w:spacing w:after="0"/>
        <w:rPr>
          <w:color w:val="FF0000"/>
          <w:sz w:val="28"/>
          <w:szCs w:val="28"/>
        </w:rPr>
      </w:pPr>
      <w:r>
        <w:rPr>
          <w:sz w:val="28"/>
          <w:szCs w:val="28"/>
        </w:rPr>
        <w:t xml:space="preserve">Holy </w:t>
      </w:r>
      <w:r w:rsidR="00FC284C">
        <w:rPr>
          <w:sz w:val="28"/>
          <w:szCs w:val="28"/>
        </w:rPr>
        <w:t>Communion</w:t>
      </w:r>
      <w:r w:rsidR="00917F30">
        <w:rPr>
          <w:sz w:val="28"/>
          <w:szCs w:val="28"/>
        </w:rPr>
        <w:t>.</w:t>
      </w:r>
    </w:p>
    <w:p w14:paraId="5EB8D2B7" w14:textId="1C89028D" w:rsidR="00AD0CAB" w:rsidRDefault="006B745D" w:rsidP="00AD0CAB">
      <w:pPr>
        <w:spacing w:after="0"/>
        <w:rPr>
          <w:sz w:val="28"/>
          <w:szCs w:val="28"/>
        </w:rPr>
      </w:pPr>
      <w:r>
        <w:rPr>
          <w:sz w:val="28"/>
          <w:szCs w:val="28"/>
        </w:rPr>
        <w:t>Emmanuel Youtube</w:t>
      </w:r>
      <w:r w:rsidR="00460F4C">
        <w:rPr>
          <w:sz w:val="28"/>
          <w:szCs w:val="28"/>
        </w:rPr>
        <w:t>.</w:t>
      </w:r>
    </w:p>
    <w:p w14:paraId="26EB9F0D" w14:textId="37C670AB" w:rsidR="00AD0CAB" w:rsidRDefault="00A14F08" w:rsidP="00AD0CAB">
      <w:pPr>
        <w:spacing w:after="0"/>
        <w:rPr>
          <w:sz w:val="28"/>
          <w:szCs w:val="28"/>
        </w:rPr>
      </w:pPr>
      <w:r>
        <w:rPr>
          <w:sz w:val="28"/>
          <w:szCs w:val="28"/>
        </w:rPr>
        <w:t>Sunday</w:t>
      </w:r>
      <w:r w:rsidR="00AD0CAB">
        <w:rPr>
          <w:sz w:val="28"/>
          <w:szCs w:val="28"/>
        </w:rPr>
        <w:t xml:space="preserve"> </w:t>
      </w:r>
      <w:r w:rsidR="00843A35">
        <w:rPr>
          <w:sz w:val="28"/>
          <w:szCs w:val="28"/>
        </w:rPr>
        <w:t>Ju</w:t>
      </w:r>
      <w:r w:rsidR="008B6AD2">
        <w:rPr>
          <w:sz w:val="28"/>
          <w:szCs w:val="28"/>
        </w:rPr>
        <w:t>ly</w:t>
      </w:r>
      <w:r w:rsidR="00AF72CC">
        <w:rPr>
          <w:sz w:val="28"/>
          <w:szCs w:val="28"/>
        </w:rPr>
        <w:t xml:space="preserve"> </w:t>
      </w:r>
      <w:r>
        <w:rPr>
          <w:sz w:val="28"/>
          <w:szCs w:val="28"/>
        </w:rPr>
        <w:t>2</w:t>
      </w:r>
      <w:r w:rsidR="008B6AD2">
        <w:rPr>
          <w:sz w:val="28"/>
          <w:szCs w:val="28"/>
        </w:rPr>
        <w:t>6</w:t>
      </w:r>
      <w:r w:rsidR="00FC284C" w:rsidRPr="00FC284C">
        <w:rPr>
          <w:sz w:val="28"/>
          <w:szCs w:val="28"/>
          <w:vertAlign w:val="superscript"/>
        </w:rPr>
        <w:t>th</w:t>
      </w:r>
      <w:r w:rsidR="00FC284C">
        <w:rPr>
          <w:sz w:val="28"/>
          <w:szCs w:val="28"/>
        </w:rPr>
        <w:t xml:space="preserve"> </w:t>
      </w:r>
      <w:r w:rsidR="00AD0CAB">
        <w:rPr>
          <w:sz w:val="28"/>
          <w:szCs w:val="28"/>
        </w:rPr>
        <w:t>20</w:t>
      </w:r>
      <w:r w:rsidR="00917F30">
        <w:rPr>
          <w:sz w:val="28"/>
          <w:szCs w:val="28"/>
        </w:rPr>
        <w:t>20</w:t>
      </w:r>
    </w:p>
    <w:p w14:paraId="6DD062FB" w14:textId="41BD34F1" w:rsidR="00AD0CAB" w:rsidRDefault="00AD0CAB" w:rsidP="009F3A20">
      <w:pPr>
        <w:tabs>
          <w:tab w:val="left" w:pos="1701"/>
          <w:tab w:val="left" w:pos="2835"/>
        </w:tabs>
        <w:spacing w:after="0"/>
        <w:rPr>
          <w:sz w:val="28"/>
          <w:szCs w:val="28"/>
        </w:rPr>
      </w:pPr>
    </w:p>
    <w:p w14:paraId="4FA458D3" w14:textId="0B6267CB" w:rsidR="008B6AD2" w:rsidRDefault="00F93458" w:rsidP="008B6AD2">
      <w:pPr>
        <w:pStyle w:val="ListParagraph"/>
        <w:spacing w:after="0"/>
        <w:ind w:left="0"/>
        <w:rPr>
          <w:sz w:val="28"/>
          <w:szCs w:val="28"/>
        </w:rPr>
      </w:pPr>
      <w:r w:rsidRPr="00F93458">
        <w:rPr>
          <w:sz w:val="28"/>
          <w:szCs w:val="28"/>
        </w:rPr>
        <w:t xml:space="preserve">Many years ago, </w:t>
      </w:r>
      <w:r>
        <w:rPr>
          <w:sz w:val="28"/>
          <w:szCs w:val="28"/>
        </w:rPr>
        <w:t xml:space="preserve">I think it was when I was in the sixth form at school, I had the wonderful opportunity of going to the last night of the Prom concerts in the Royal Albert Hall in London.  The first and last nights of this great season, sponsored by the BBC, are so popular that you can’t just buy tickets; you have to enter a ballot, and this particular year a friend of mine was awarded two tickets and invited me to go along.  Despite having </w:t>
      </w:r>
      <w:r w:rsidR="006D6598">
        <w:rPr>
          <w:sz w:val="28"/>
          <w:szCs w:val="28"/>
        </w:rPr>
        <w:t>tickets,</w:t>
      </w:r>
      <w:r>
        <w:rPr>
          <w:sz w:val="28"/>
          <w:szCs w:val="28"/>
        </w:rPr>
        <w:t xml:space="preserve"> we had to queue for several hours to get in because the arena at the front is the famous standing room and people queue to achieve the best places right at the front (so that they will be seen on tv).  There was a real festival atmosphere there; lots of people in fun fancy dress, and also various musicians, ‘buskers’, if you like</w:t>
      </w:r>
      <w:r w:rsidR="006D6598">
        <w:rPr>
          <w:sz w:val="28"/>
          <w:szCs w:val="28"/>
        </w:rPr>
        <w:t>,</w:t>
      </w:r>
      <w:r>
        <w:rPr>
          <w:sz w:val="28"/>
          <w:szCs w:val="28"/>
        </w:rPr>
        <w:t xml:space="preserve"> performing to the waiting crowd, many of them very talented and accomplished </w:t>
      </w:r>
      <w:r w:rsidR="006D6598">
        <w:rPr>
          <w:sz w:val="28"/>
          <w:szCs w:val="28"/>
        </w:rPr>
        <w:t xml:space="preserve">music </w:t>
      </w:r>
      <w:r>
        <w:rPr>
          <w:sz w:val="28"/>
          <w:szCs w:val="28"/>
        </w:rPr>
        <w:t xml:space="preserve">students trying to raise some money to see them through the next academic year.  Now just imagine; what if one of those little groups of buskers had been so wonderful that the crowd had decided they would stay with them instead of going inside to experience that great concert.  That would be really something, wouldn’t it?  It would really have upset the RAH management, and the BBC who were </w:t>
      </w:r>
      <w:r w:rsidR="006D6598">
        <w:rPr>
          <w:sz w:val="28"/>
          <w:szCs w:val="28"/>
        </w:rPr>
        <w:t>underwriting</w:t>
      </w:r>
      <w:r>
        <w:rPr>
          <w:sz w:val="28"/>
          <w:szCs w:val="28"/>
        </w:rPr>
        <w:t xml:space="preserve"> the expenses.</w:t>
      </w:r>
    </w:p>
    <w:p w14:paraId="0D9EC424" w14:textId="1ED74297" w:rsidR="00F93458" w:rsidRDefault="00F93458" w:rsidP="008B6AD2">
      <w:pPr>
        <w:pStyle w:val="ListParagraph"/>
        <w:spacing w:after="0"/>
        <w:ind w:left="0"/>
        <w:rPr>
          <w:sz w:val="28"/>
          <w:szCs w:val="28"/>
        </w:rPr>
      </w:pPr>
    </w:p>
    <w:p w14:paraId="43226675" w14:textId="75EC8D94" w:rsidR="00F93458" w:rsidRDefault="00F93458" w:rsidP="008B6AD2">
      <w:pPr>
        <w:pStyle w:val="ListParagraph"/>
        <w:spacing w:after="0"/>
        <w:ind w:left="0"/>
        <w:rPr>
          <w:sz w:val="28"/>
          <w:szCs w:val="28"/>
        </w:rPr>
      </w:pPr>
      <w:r>
        <w:rPr>
          <w:sz w:val="28"/>
          <w:szCs w:val="28"/>
        </w:rPr>
        <w:t xml:space="preserve">That’s all ridiculous, </w:t>
      </w:r>
      <w:r w:rsidR="00F74D0A">
        <w:rPr>
          <w:sz w:val="28"/>
          <w:szCs w:val="28"/>
        </w:rPr>
        <w:t>of course, it</w:t>
      </w:r>
      <w:r>
        <w:rPr>
          <w:sz w:val="28"/>
          <w:szCs w:val="28"/>
        </w:rPr>
        <w:t xml:space="preserve"> would never happen, but in your imagination, transfer that to </w:t>
      </w:r>
      <w:r w:rsidR="006707A6">
        <w:rPr>
          <w:sz w:val="28"/>
          <w:szCs w:val="28"/>
        </w:rPr>
        <w:t xml:space="preserve">Solomon’s Colonnade in </w:t>
      </w:r>
      <w:r>
        <w:rPr>
          <w:sz w:val="28"/>
          <w:szCs w:val="28"/>
        </w:rPr>
        <w:t xml:space="preserve">the temple courts in Jerusalem in the first century.  Change in your mind the students busking before the concert to </w:t>
      </w:r>
      <w:r w:rsidR="006707A6">
        <w:rPr>
          <w:sz w:val="28"/>
          <w:szCs w:val="28"/>
        </w:rPr>
        <w:t xml:space="preserve">those first disciples, giving people, not a wonderful performance, but the best religious teaching they had ever heard – certainly far better ‘good news’ </w:t>
      </w:r>
      <w:r w:rsidR="00F74D0A">
        <w:rPr>
          <w:sz w:val="28"/>
          <w:szCs w:val="28"/>
        </w:rPr>
        <w:t xml:space="preserve">(gospel) </w:t>
      </w:r>
      <w:r w:rsidR="006707A6">
        <w:rPr>
          <w:sz w:val="28"/>
          <w:szCs w:val="28"/>
        </w:rPr>
        <w:t>than they would ever hear in the official teaching inside the temple.  This was creating quite a commotion and attracting a crowd.  We need to understand that the temple area was huge in those days, not just a single building like a large church.  It covered dozens of acres and included lots of ancillary buildings including store rooms, meeting rooms, accommodation for the priests on duty, and so on</w:t>
      </w:r>
      <w:r w:rsidR="00F74D0A">
        <w:rPr>
          <w:sz w:val="28"/>
          <w:szCs w:val="28"/>
        </w:rPr>
        <w:t xml:space="preserve">, and this ‘fringe meeting’ </w:t>
      </w:r>
      <w:r w:rsidR="006D6598">
        <w:rPr>
          <w:sz w:val="28"/>
          <w:szCs w:val="28"/>
        </w:rPr>
        <w:t xml:space="preserve">was </w:t>
      </w:r>
      <w:r w:rsidR="00F74D0A">
        <w:rPr>
          <w:sz w:val="28"/>
          <w:szCs w:val="28"/>
        </w:rPr>
        <w:t>taking up one of the big open spaces</w:t>
      </w:r>
      <w:r w:rsidR="006707A6">
        <w:rPr>
          <w:sz w:val="28"/>
          <w:szCs w:val="28"/>
        </w:rPr>
        <w:t>.</w:t>
      </w:r>
      <w:r w:rsidR="00F74D0A">
        <w:rPr>
          <w:sz w:val="28"/>
          <w:szCs w:val="28"/>
        </w:rPr>
        <w:t xml:space="preserve">  Not surprisingly, this all got the authorities worried.  These were the guys they had threatened in court not to teach any more in Jesus’ name, and here they were, not only disobeying that, but also working all these amazing miracles.  They got very jumpy, and we can well understand how it came to the point where people didn’t dare join the crowd, even </w:t>
      </w:r>
      <w:r w:rsidR="00F74D0A">
        <w:rPr>
          <w:sz w:val="28"/>
          <w:szCs w:val="28"/>
        </w:rPr>
        <w:lastRenderedPageBreak/>
        <w:t>though the</w:t>
      </w:r>
      <w:r w:rsidR="006D6598">
        <w:rPr>
          <w:sz w:val="28"/>
          <w:szCs w:val="28"/>
        </w:rPr>
        <w:t xml:space="preserve"> new movement</w:t>
      </w:r>
      <w:r w:rsidR="00F74D0A">
        <w:rPr>
          <w:sz w:val="28"/>
          <w:szCs w:val="28"/>
        </w:rPr>
        <w:t xml:space="preserve"> w</w:t>
      </w:r>
      <w:r w:rsidR="006D6598">
        <w:rPr>
          <w:sz w:val="28"/>
          <w:szCs w:val="28"/>
        </w:rPr>
        <w:t>as</w:t>
      </w:r>
      <w:r w:rsidR="00F74D0A">
        <w:rPr>
          <w:sz w:val="28"/>
          <w:szCs w:val="28"/>
        </w:rPr>
        <w:t xml:space="preserve"> so popular and gaining membership very rapidly as it had been ever since the Day of Pentecost.</w:t>
      </w:r>
    </w:p>
    <w:p w14:paraId="0B7260E8" w14:textId="3DFC6625" w:rsidR="00F74D0A" w:rsidRDefault="00F74D0A" w:rsidP="008B6AD2">
      <w:pPr>
        <w:pStyle w:val="ListParagraph"/>
        <w:spacing w:after="0"/>
        <w:ind w:left="0"/>
        <w:rPr>
          <w:sz w:val="28"/>
          <w:szCs w:val="28"/>
        </w:rPr>
      </w:pPr>
    </w:p>
    <w:p w14:paraId="16E76652" w14:textId="16172074" w:rsidR="00F74D0A" w:rsidRDefault="00F74D0A" w:rsidP="008B6AD2">
      <w:pPr>
        <w:pStyle w:val="ListParagraph"/>
        <w:spacing w:after="0"/>
        <w:ind w:left="0"/>
        <w:rPr>
          <w:sz w:val="28"/>
          <w:szCs w:val="28"/>
        </w:rPr>
      </w:pPr>
      <w:r>
        <w:rPr>
          <w:sz w:val="28"/>
          <w:szCs w:val="28"/>
        </w:rPr>
        <w:t>I thought at first there was a contradiction here as I read our passage.  At one moment we’re told people didn’t dare to join the apostles there, and the next we’re told in verse 14:</w:t>
      </w:r>
    </w:p>
    <w:p w14:paraId="1044BE89" w14:textId="6E54560F" w:rsidR="00F74D0A" w:rsidRDefault="00F74D0A" w:rsidP="00F74D0A">
      <w:pPr>
        <w:pStyle w:val="ListParagraph"/>
        <w:spacing w:after="0"/>
        <w:ind w:left="567" w:hanging="567"/>
        <w:rPr>
          <w:i/>
          <w:iCs/>
          <w:color w:val="00B050"/>
          <w:sz w:val="28"/>
          <w:szCs w:val="28"/>
        </w:rPr>
      </w:pPr>
      <w:r>
        <w:rPr>
          <w:sz w:val="28"/>
          <w:szCs w:val="28"/>
        </w:rPr>
        <w:tab/>
      </w:r>
      <w:r w:rsidRPr="008B6AD2">
        <w:rPr>
          <w:i/>
          <w:iCs/>
          <w:color w:val="00B050"/>
          <w:sz w:val="28"/>
          <w:szCs w:val="28"/>
        </w:rPr>
        <w:t>Yet more and more people believed and were brought to the Lord—crowds of both men and women</w:t>
      </w:r>
      <w:r>
        <w:rPr>
          <w:i/>
          <w:iCs/>
          <w:color w:val="00B050"/>
          <w:sz w:val="28"/>
          <w:szCs w:val="28"/>
        </w:rPr>
        <w:t>.</w:t>
      </w:r>
    </w:p>
    <w:p w14:paraId="34766BF8" w14:textId="08BFD933" w:rsidR="00F74D0A" w:rsidRDefault="00F74D0A" w:rsidP="00F74D0A">
      <w:pPr>
        <w:pStyle w:val="ListParagraph"/>
        <w:spacing w:after="0"/>
        <w:ind w:left="0"/>
        <w:rPr>
          <w:sz w:val="28"/>
          <w:szCs w:val="28"/>
        </w:rPr>
      </w:pPr>
      <w:r>
        <w:rPr>
          <w:sz w:val="28"/>
          <w:szCs w:val="28"/>
        </w:rPr>
        <w:t>It’s not a contradiction.  The movement was growing very fast, but this specific gathering was where people were nervous of joining.</w:t>
      </w:r>
    </w:p>
    <w:p w14:paraId="42FC328C" w14:textId="602C0777" w:rsidR="00F74D0A" w:rsidRDefault="00F74D0A" w:rsidP="00F74D0A">
      <w:pPr>
        <w:pStyle w:val="ListParagraph"/>
        <w:spacing w:after="0"/>
        <w:ind w:left="0"/>
        <w:rPr>
          <w:sz w:val="28"/>
          <w:szCs w:val="28"/>
        </w:rPr>
      </w:pPr>
    </w:p>
    <w:p w14:paraId="14273B92" w14:textId="64B76C02" w:rsidR="00F74D0A" w:rsidRDefault="00F74D0A" w:rsidP="00F74D0A">
      <w:pPr>
        <w:pStyle w:val="ListParagraph"/>
        <w:spacing w:after="0"/>
        <w:ind w:left="0"/>
        <w:rPr>
          <w:sz w:val="28"/>
          <w:szCs w:val="28"/>
        </w:rPr>
      </w:pPr>
      <w:r>
        <w:rPr>
          <w:sz w:val="28"/>
          <w:szCs w:val="28"/>
        </w:rPr>
        <w:t xml:space="preserve">Before we leave this picture, I want your imagination to take one final leap.  You’ve already jumped from the RAH in London to the Temple Courts in Jerusalem.  Now jump again, if you will, to the Weston Favell shopping centre </w:t>
      </w:r>
      <w:r w:rsidR="006D6598">
        <w:rPr>
          <w:sz w:val="28"/>
          <w:szCs w:val="28"/>
        </w:rPr>
        <w:t xml:space="preserve">or the little local shops at Rectory Farm or Boothville </w:t>
      </w:r>
      <w:r>
        <w:rPr>
          <w:sz w:val="28"/>
          <w:szCs w:val="28"/>
        </w:rPr>
        <w:t>on a typical Sunday morning</w:t>
      </w:r>
      <w:r w:rsidR="007B6BE8">
        <w:rPr>
          <w:sz w:val="28"/>
          <w:szCs w:val="28"/>
        </w:rPr>
        <w:t xml:space="preserve">.  Jo and I normally arrive </w:t>
      </w:r>
      <w:r w:rsidR="006D6598">
        <w:rPr>
          <w:sz w:val="28"/>
          <w:szCs w:val="28"/>
        </w:rPr>
        <w:t xml:space="preserve">at Emmanuel </w:t>
      </w:r>
      <w:r w:rsidR="007B6BE8">
        <w:rPr>
          <w:sz w:val="28"/>
          <w:szCs w:val="28"/>
        </w:rPr>
        <w:t>through the top door, having walked through the shopping concourse and seen all the people busy around the shops or enjoying their coffee at the Costa stall.  How would it be if what we were offering in Church was so wonderful that the people out there were so attracted that they decided to join us ‘en masse’ instead of going into the shops?  What would the shopkeepers and the management of the centre make of that?</w:t>
      </w:r>
    </w:p>
    <w:p w14:paraId="6829CADA" w14:textId="26580143" w:rsidR="007B6BE8" w:rsidRDefault="007B6BE8" w:rsidP="00F74D0A">
      <w:pPr>
        <w:pStyle w:val="ListParagraph"/>
        <w:spacing w:after="0"/>
        <w:ind w:left="0"/>
        <w:rPr>
          <w:sz w:val="28"/>
          <w:szCs w:val="28"/>
        </w:rPr>
      </w:pPr>
    </w:p>
    <w:p w14:paraId="193528AE" w14:textId="3D4D1AD1" w:rsidR="007B6BE8" w:rsidRDefault="007B6BE8" w:rsidP="00F74D0A">
      <w:pPr>
        <w:pStyle w:val="ListParagraph"/>
        <w:spacing w:after="0"/>
        <w:ind w:left="0"/>
        <w:rPr>
          <w:sz w:val="28"/>
          <w:szCs w:val="28"/>
        </w:rPr>
      </w:pPr>
      <w:r>
        <w:rPr>
          <w:sz w:val="28"/>
          <w:szCs w:val="28"/>
        </w:rPr>
        <w:t>We need to move on, for our subject today concerns mainly the healing in Jesus’ name.  This was not just about providing urgent medical care like a mobile clinic turning up in a village in a third world country.  This was about the power of God being unleashed, doing a new thing, a new creation even, demonstrating that God’s heavenly kingdom was breaking through into the kingdom of this world.  This was what Jesus’ coming had been all about anyway.</w:t>
      </w:r>
      <w:r w:rsidR="00516CC8">
        <w:rPr>
          <w:sz w:val="28"/>
          <w:szCs w:val="28"/>
        </w:rPr>
        <w:t xml:space="preserve">  A thing I don’t think I’ve ever heard said, but I’m sure is true, is that this provided a new context in which believing in Jesus didn’t seem such a strange idea after all.  Or to put it another way, these healings, miraculous healings</w:t>
      </w:r>
      <w:r w:rsidR="00E71646">
        <w:rPr>
          <w:sz w:val="28"/>
          <w:szCs w:val="28"/>
        </w:rPr>
        <w:t>, weren’t just an amazing spectacle performed to impress a</w:t>
      </w:r>
      <w:r w:rsidR="006D6598">
        <w:rPr>
          <w:sz w:val="28"/>
          <w:szCs w:val="28"/>
        </w:rPr>
        <w:t>nd</w:t>
      </w:r>
      <w:r w:rsidR="00E71646">
        <w:rPr>
          <w:sz w:val="28"/>
          <w:szCs w:val="28"/>
        </w:rPr>
        <w:t xml:space="preserve"> to bring relief to suffering people.  Much more than that, they were part of what was being taught concerning a God of love and compassion, and demonstrating in a practical way how that new order of God’s kingdom breaking in was actually happening.  It was also a demonstration of God caring about the whole person.  The teaching may have been largely (though not entirely) about spiritual things, but here was physical healing running alongside, teaching that God views the person as an integrated whole, and not separate soul or spirit and body.</w:t>
      </w:r>
    </w:p>
    <w:p w14:paraId="4BF836CA" w14:textId="0C5AD0A2" w:rsidR="00E71646" w:rsidRDefault="00E71646" w:rsidP="00F74D0A">
      <w:pPr>
        <w:pStyle w:val="ListParagraph"/>
        <w:spacing w:after="0"/>
        <w:ind w:left="0"/>
        <w:rPr>
          <w:sz w:val="28"/>
          <w:szCs w:val="28"/>
        </w:rPr>
      </w:pPr>
    </w:p>
    <w:p w14:paraId="130283E3" w14:textId="6CCDD9BB" w:rsidR="00E71646" w:rsidRDefault="00E71646" w:rsidP="00F74D0A">
      <w:pPr>
        <w:pStyle w:val="ListParagraph"/>
        <w:spacing w:after="0"/>
        <w:ind w:left="0"/>
        <w:rPr>
          <w:sz w:val="28"/>
          <w:szCs w:val="28"/>
        </w:rPr>
      </w:pPr>
      <w:r>
        <w:rPr>
          <w:sz w:val="28"/>
          <w:szCs w:val="28"/>
        </w:rPr>
        <w:lastRenderedPageBreak/>
        <w:t xml:space="preserve">What about today?  </w:t>
      </w:r>
      <w:r w:rsidR="00077324">
        <w:rPr>
          <w:sz w:val="28"/>
          <w:szCs w:val="28"/>
        </w:rPr>
        <w:t>It’s hard to imag</w:t>
      </w:r>
      <w:r w:rsidR="00F27DB5">
        <w:rPr>
          <w:sz w:val="28"/>
          <w:szCs w:val="28"/>
        </w:rPr>
        <w:t>in</w:t>
      </w:r>
      <w:bookmarkStart w:id="1" w:name="_GoBack"/>
      <w:bookmarkEnd w:id="1"/>
      <w:r w:rsidR="00077324">
        <w:rPr>
          <w:sz w:val="28"/>
          <w:szCs w:val="28"/>
        </w:rPr>
        <w:t>e how anyone could resent people being healed, by whatever means</w:t>
      </w:r>
      <w:r w:rsidR="006D6598">
        <w:rPr>
          <w:sz w:val="28"/>
          <w:szCs w:val="28"/>
        </w:rPr>
        <w:t xml:space="preserve"> as the temple authorities were</w:t>
      </w:r>
      <w:r w:rsidR="00077324">
        <w:rPr>
          <w:sz w:val="28"/>
          <w:szCs w:val="28"/>
        </w:rPr>
        <w:t>, but t</w:t>
      </w:r>
      <w:r>
        <w:rPr>
          <w:sz w:val="28"/>
          <w:szCs w:val="28"/>
        </w:rPr>
        <w:t xml:space="preserve">hink for a moment of how the established medical profession </w:t>
      </w:r>
      <w:r w:rsidR="00077324">
        <w:rPr>
          <w:sz w:val="28"/>
          <w:szCs w:val="28"/>
        </w:rPr>
        <w:t xml:space="preserve">today </w:t>
      </w:r>
      <w:r>
        <w:rPr>
          <w:sz w:val="28"/>
          <w:szCs w:val="28"/>
        </w:rPr>
        <w:t>tends to view and respond to the various alternative therapies that are around.  Just imagine once again, if you will, a group of Christians performing many miraculous healings right outside one of the great teaching hospitals in our country.  Wouldn’t that make a stir? (I’m not suggesting that we should do that though, there’s no Biblical precedent for being deliberately provocative for its own sake!).</w:t>
      </w:r>
    </w:p>
    <w:p w14:paraId="3848CBE5" w14:textId="5BC2D3DA" w:rsidR="00077324" w:rsidRDefault="00077324" w:rsidP="00F74D0A">
      <w:pPr>
        <w:pStyle w:val="ListParagraph"/>
        <w:spacing w:after="0"/>
        <w:ind w:left="0"/>
        <w:rPr>
          <w:sz w:val="28"/>
          <w:szCs w:val="28"/>
        </w:rPr>
      </w:pPr>
    </w:p>
    <w:p w14:paraId="5C462CDB" w14:textId="7C9EC565" w:rsidR="00077324" w:rsidRDefault="00077324" w:rsidP="00F74D0A">
      <w:pPr>
        <w:pStyle w:val="ListParagraph"/>
        <w:spacing w:after="0"/>
        <w:ind w:left="0"/>
        <w:rPr>
          <w:sz w:val="28"/>
          <w:szCs w:val="28"/>
        </w:rPr>
      </w:pPr>
      <w:r>
        <w:rPr>
          <w:sz w:val="28"/>
          <w:szCs w:val="28"/>
        </w:rPr>
        <w:t>So what should we be looking for today?  It</w:t>
      </w:r>
      <w:r w:rsidR="007C741F">
        <w:rPr>
          <w:sz w:val="28"/>
          <w:szCs w:val="28"/>
        </w:rPr>
        <w:t>’</w:t>
      </w:r>
      <w:r>
        <w:rPr>
          <w:sz w:val="28"/>
          <w:szCs w:val="28"/>
        </w:rPr>
        <w:t xml:space="preserve">s clear that God does lots of ‘new things’.  Sometimes something miraculous happens somewhere that isn’t repeated anywhere else.  There’s an example in today’s passage where people are healed by Peter’s shadow falling upon them.  There’s no other recorded incidents of that.  There’s another example later in Acts when, in Ephesus handkerchiefs were taken from St. Paul’s body and laid on sick people to make them well.  We shouldn’t expect necessarily for healings to happen </w:t>
      </w:r>
      <w:r>
        <w:rPr>
          <w:b/>
          <w:bCs/>
          <w:sz w:val="28"/>
          <w:szCs w:val="28"/>
        </w:rPr>
        <w:t xml:space="preserve">like </w:t>
      </w:r>
      <w:r w:rsidRPr="00077324">
        <w:rPr>
          <w:b/>
          <w:bCs/>
          <w:sz w:val="28"/>
          <w:szCs w:val="28"/>
        </w:rPr>
        <w:t>that</w:t>
      </w:r>
      <w:r>
        <w:rPr>
          <w:sz w:val="28"/>
          <w:szCs w:val="28"/>
        </w:rPr>
        <w:t xml:space="preserve">.  </w:t>
      </w:r>
      <w:r w:rsidRPr="00077324">
        <w:rPr>
          <w:sz w:val="28"/>
          <w:szCs w:val="28"/>
        </w:rPr>
        <w:t>Nevertheless</w:t>
      </w:r>
      <w:r>
        <w:rPr>
          <w:sz w:val="28"/>
          <w:szCs w:val="28"/>
        </w:rPr>
        <w:t>, these things all happen within the general principle that God always wants to make whole people whole, whatever the means</w:t>
      </w:r>
      <w:r w:rsidR="00F24799">
        <w:rPr>
          <w:sz w:val="28"/>
          <w:szCs w:val="28"/>
        </w:rPr>
        <w:t>, and that is as true today as it was in the first century</w:t>
      </w:r>
      <w:r>
        <w:rPr>
          <w:sz w:val="28"/>
          <w:szCs w:val="28"/>
        </w:rPr>
        <w:t xml:space="preserve">.  At one level, yes, he works through the medical profession today.  I believe that every healing comes from God one way or another.  But there are also occasions when he heals in other ways, and often through </w:t>
      </w:r>
      <w:r w:rsidR="009F0E20">
        <w:rPr>
          <w:sz w:val="28"/>
          <w:szCs w:val="28"/>
        </w:rPr>
        <w:t>his</w:t>
      </w:r>
      <w:r>
        <w:rPr>
          <w:sz w:val="28"/>
          <w:szCs w:val="28"/>
        </w:rPr>
        <w:t xml:space="preserve"> people calling upon him.  I have read somewhere that we are not called to pray for healing, but rather that we should take authority and command it in Jesus’ name.  That does seem to be the pattern in these early days of the Christian community, but I’m not </w:t>
      </w:r>
      <w:r w:rsidR="00F24799">
        <w:rPr>
          <w:sz w:val="28"/>
          <w:szCs w:val="28"/>
        </w:rPr>
        <w:t>convinced</w:t>
      </w:r>
      <w:r>
        <w:rPr>
          <w:sz w:val="28"/>
          <w:szCs w:val="28"/>
        </w:rPr>
        <w:t xml:space="preserve"> that’s always true.  A passage in chapter 5 of the letter of James does tell us to pray for the sick.</w:t>
      </w:r>
    </w:p>
    <w:p w14:paraId="03385FBC" w14:textId="24BD615A" w:rsidR="007C741F" w:rsidRDefault="007C741F" w:rsidP="00F74D0A">
      <w:pPr>
        <w:pStyle w:val="ListParagraph"/>
        <w:spacing w:after="0"/>
        <w:ind w:left="0"/>
        <w:rPr>
          <w:sz w:val="28"/>
          <w:szCs w:val="28"/>
        </w:rPr>
      </w:pPr>
    </w:p>
    <w:p w14:paraId="104C7A10" w14:textId="7052E1C3" w:rsidR="007C741F" w:rsidRPr="007C741F" w:rsidRDefault="007C741F" w:rsidP="00F74D0A">
      <w:pPr>
        <w:pStyle w:val="ListParagraph"/>
        <w:spacing w:after="0"/>
        <w:ind w:left="0"/>
        <w:rPr>
          <w:sz w:val="28"/>
          <w:szCs w:val="28"/>
        </w:rPr>
      </w:pPr>
      <w:r>
        <w:rPr>
          <w:sz w:val="28"/>
          <w:szCs w:val="28"/>
        </w:rPr>
        <w:t xml:space="preserve">So we need to be encouraged to expect God to work by a variety of means – the medical profession, alternative therapies, and miraculously because, as I say, all healing comes ultimately from him.  You may well say to me, “but we don’t tend to see the miraculous these days, was that only for New Testament times?”  My answer to that is that in some places around the world, in this country and overseas, miraculous healings </w:t>
      </w:r>
      <w:r>
        <w:rPr>
          <w:sz w:val="28"/>
          <w:szCs w:val="28"/>
          <w:u w:val="single"/>
        </w:rPr>
        <w:t>do</w:t>
      </w:r>
      <w:r w:rsidRPr="007C741F">
        <w:rPr>
          <w:sz w:val="28"/>
          <w:szCs w:val="28"/>
        </w:rPr>
        <w:t xml:space="preserve"> </w:t>
      </w:r>
      <w:r>
        <w:rPr>
          <w:sz w:val="28"/>
          <w:szCs w:val="28"/>
        </w:rPr>
        <w:t>happen, and if they don’t here, perhaps it’s because we don’t expect them to.  I think it goes back to what we have seen a little earlier in our studies in Acts, that the apostles prayed very much for boldness.  I believe we (yes, I) need to be much bolder, both in our proclamation of the gospel, and also in stepping out in faith to heal the sick as we are commanded.</w:t>
      </w:r>
    </w:p>
    <w:sectPr w:rsidR="007C741F" w:rsidRPr="007C741F" w:rsidSect="00D75E6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0895" w14:textId="77777777" w:rsidR="000C7596" w:rsidRDefault="000C7596" w:rsidP="002325F0">
      <w:pPr>
        <w:spacing w:after="0" w:line="240" w:lineRule="auto"/>
      </w:pPr>
      <w:r>
        <w:separator/>
      </w:r>
    </w:p>
  </w:endnote>
  <w:endnote w:type="continuationSeparator" w:id="0">
    <w:p w14:paraId="4A537997" w14:textId="77777777" w:rsidR="000C7596" w:rsidRDefault="000C7596" w:rsidP="0023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8C3A" w14:textId="77777777" w:rsidR="000C7596" w:rsidRDefault="000C7596" w:rsidP="002325F0">
      <w:pPr>
        <w:spacing w:after="0" w:line="240" w:lineRule="auto"/>
      </w:pPr>
      <w:r>
        <w:separator/>
      </w:r>
    </w:p>
  </w:footnote>
  <w:footnote w:type="continuationSeparator" w:id="0">
    <w:p w14:paraId="10B748C5" w14:textId="77777777" w:rsidR="000C7596" w:rsidRDefault="000C7596" w:rsidP="0023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D3B"/>
    <w:multiLevelType w:val="hybridMultilevel"/>
    <w:tmpl w:val="F0B0106C"/>
    <w:lvl w:ilvl="0" w:tplc="3050CE4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918A0"/>
    <w:multiLevelType w:val="hybridMultilevel"/>
    <w:tmpl w:val="CD1E92A2"/>
    <w:lvl w:ilvl="0" w:tplc="5FD27C5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91109"/>
    <w:multiLevelType w:val="hybridMultilevel"/>
    <w:tmpl w:val="4E2A1F1C"/>
    <w:lvl w:ilvl="0" w:tplc="68C23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86973"/>
    <w:multiLevelType w:val="hybridMultilevel"/>
    <w:tmpl w:val="62908EFA"/>
    <w:lvl w:ilvl="0" w:tplc="E5F6A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074B"/>
    <w:multiLevelType w:val="hybridMultilevel"/>
    <w:tmpl w:val="CBB6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765AC"/>
    <w:multiLevelType w:val="hybridMultilevel"/>
    <w:tmpl w:val="6922B586"/>
    <w:lvl w:ilvl="0" w:tplc="E556A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D2F05"/>
    <w:multiLevelType w:val="hybridMultilevel"/>
    <w:tmpl w:val="0C0C916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5C96835"/>
    <w:multiLevelType w:val="hybridMultilevel"/>
    <w:tmpl w:val="2BBE8A10"/>
    <w:lvl w:ilvl="0" w:tplc="04A20DA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06D94"/>
    <w:multiLevelType w:val="hybridMultilevel"/>
    <w:tmpl w:val="93743C3E"/>
    <w:lvl w:ilvl="0" w:tplc="D3DC23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054A5"/>
    <w:multiLevelType w:val="hybridMultilevel"/>
    <w:tmpl w:val="13D423AA"/>
    <w:lvl w:ilvl="0" w:tplc="153E2AB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65295"/>
    <w:multiLevelType w:val="hybridMultilevel"/>
    <w:tmpl w:val="D61ECFAA"/>
    <w:lvl w:ilvl="0" w:tplc="F9F4A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46873"/>
    <w:multiLevelType w:val="hybridMultilevel"/>
    <w:tmpl w:val="A7A26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75410"/>
    <w:multiLevelType w:val="hybridMultilevel"/>
    <w:tmpl w:val="63E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2CCC"/>
    <w:multiLevelType w:val="hybridMultilevel"/>
    <w:tmpl w:val="9F80751C"/>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655D8"/>
    <w:multiLevelType w:val="hybridMultilevel"/>
    <w:tmpl w:val="18DE781A"/>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557"/>
    <w:multiLevelType w:val="hybridMultilevel"/>
    <w:tmpl w:val="C5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969F1"/>
    <w:multiLevelType w:val="hybridMultilevel"/>
    <w:tmpl w:val="0A78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42D4F"/>
    <w:multiLevelType w:val="hybridMultilevel"/>
    <w:tmpl w:val="B944D90A"/>
    <w:lvl w:ilvl="0" w:tplc="93F6BA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372C7"/>
    <w:multiLevelType w:val="hybridMultilevel"/>
    <w:tmpl w:val="2550E44A"/>
    <w:lvl w:ilvl="0" w:tplc="88B02C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B0E74"/>
    <w:multiLevelType w:val="hybridMultilevel"/>
    <w:tmpl w:val="566E54FE"/>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72B36"/>
    <w:multiLevelType w:val="hybridMultilevel"/>
    <w:tmpl w:val="0072728E"/>
    <w:lvl w:ilvl="0" w:tplc="34B09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D76C2E"/>
    <w:multiLevelType w:val="hybridMultilevel"/>
    <w:tmpl w:val="CB4C9BB8"/>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D5671"/>
    <w:multiLevelType w:val="hybridMultilevel"/>
    <w:tmpl w:val="D82458EC"/>
    <w:lvl w:ilvl="0" w:tplc="A524D5B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74D69"/>
    <w:multiLevelType w:val="hybridMultilevel"/>
    <w:tmpl w:val="F2D0C49C"/>
    <w:lvl w:ilvl="0" w:tplc="0F1C1E5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32BBB"/>
    <w:multiLevelType w:val="hybridMultilevel"/>
    <w:tmpl w:val="4488A540"/>
    <w:lvl w:ilvl="0" w:tplc="E3105B5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01B89"/>
    <w:multiLevelType w:val="hybridMultilevel"/>
    <w:tmpl w:val="125CC23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9568D"/>
    <w:multiLevelType w:val="hybridMultilevel"/>
    <w:tmpl w:val="55B095E8"/>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A27A2"/>
    <w:multiLevelType w:val="hybridMultilevel"/>
    <w:tmpl w:val="5C3E3AEE"/>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46D1B"/>
    <w:multiLevelType w:val="hybridMultilevel"/>
    <w:tmpl w:val="EF96F9B6"/>
    <w:lvl w:ilvl="0" w:tplc="9DD0D35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9187A"/>
    <w:multiLevelType w:val="hybridMultilevel"/>
    <w:tmpl w:val="88860846"/>
    <w:lvl w:ilvl="0" w:tplc="294837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30761"/>
    <w:multiLevelType w:val="hybridMultilevel"/>
    <w:tmpl w:val="9BD8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9660D"/>
    <w:multiLevelType w:val="hybridMultilevel"/>
    <w:tmpl w:val="A6185338"/>
    <w:lvl w:ilvl="0" w:tplc="8D045C3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6C3172"/>
    <w:multiLevelType w:val="hybridMultilevel"/>
    <w:tmpl w:val="3A228C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6530E0"/>
    <w:multiLevelType w:val="hybridMultilevel"/>
    <w:tmpl w:val="7EFE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A26ED"/>
    <w:multiLevelType w:val="hybridMultilevel"/>
    <w:tmpl w:val="FFAC2E5A"/>
    <w:lvl w:ilvl="0" w:tplc="291EB774">
      <w:start w:val="2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B294404"/>
    <w:multiLevelType w:val="hybridMultilevel"/>
    <w:tmpl w:val="03288832"/>
    <w:lvl w:ilvl="0" w:tplc="F176F8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B95F7F"/>
    <w:multiLevelType w:val="hybridMultilevel"/>
    <w:tmpl w:val="A5E6DE24"/>
    <w:lvl w:ilvl="0" w:tplc="E2FA17E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0F7EA4"/>
    <w:multiLevelType w:val="multilevel"/>
    <w:tmpl w:val="63F28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67248C"/>
    <w:multiLevelType w:val="hybridMultilevel"/>
    <w:tmpl w:val="B35C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41EE3"/>
    <w:multiLevelType w:val="hybridMultilevel"/>
    <w:tmpl w:val="4658FA8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32C7E"/>
    <w:multiLevelType w:val="hybridMultilevel"/>
    <w:tmpl w:val="9CA26E9C"/>
    <w:lvl w:ilvl="0" w:tplc="218C42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50F5A"/>
    <w:multiLevelType w:val="hybridMultilevel"/>
    <w:tmpl w:val="37B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F3BC0"/>
    <w:multiLevelType w:val="hybridMultilevel"/>
    <w:tmpl w:val="F83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47917"/>
    <w:multiLevelType w:val="hybridMultilevel"/>
    <w:tmpl w:val="57CA6612"/>
    <w:lvl w:ilvl="0" w:tplc="A7DE9A5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C3597"/>
    <w:multiLevelType w:val="hybridMultilevel"/>
    <w:tmpl w:val="31E6A0AA"/>
    <w:lvl w:ilvl="0" w:tplc="04F21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37"/>
  </w:num>
  <w:num w:numId="5">
    <w:abstractNumId w:val="13"/>
  </w:num>
  <w:num w:numId="6">
    <w:abstractNumId w:val="34"/>
  </w:num>
  <w:num w:numId="7">
    <w:abstractNumId w:val="19"/>
  </w:num>
  <w:num w:numId="8">
    <w:abstractNumId w:val="20"/>
  </w:num>
  <w:num w:numId="9">
    <w:abstractNumId w:val="5"/>
  </w:num>
  <w:num w:numId="10">
    <w:abstractNumId w:val="44"/>
  </w:num>
  <w:num w:numId="11">
    <w:abstractNumId w:val="42"/>
  </w:num>
  <w:num w:numId="12">
    <w:abstractNumId w:val="16"/>
  </w:num>
  <w:num w:numId="13">
    <w:abstractNumId w:val="4"/>
  </w:num>
  <w:num w:numId="14">
    <w:abstractNumId w:val="24"/>
  </w:num>
  <w:num w:numId="15">
    <w:abstractNumId w:val="2"/>
  </w:num>
  <w:num w:numId="16">
    <w:abstractNumId w:val="43"/>
  </w:num>
  <w:num w:numId="17">
    <w:abstractNumId w:val="17"/>
  </w:num>
  <w:num w:numId="18">
    <w:abstractNumId w:val="3"/>
  </w:num>
  <w:num w:numId="19">
    <w:abstractNumId w:val="0"/>
  </w:num>
  <w:num w:numId="20">
    <w:abstractNumId w:val="6"/>
  </w:num>
  <w:num w:numId="21">
    <w:abstractNumId w:val="18"/>
  </w:num>
  <w:num w:numId="22">
    <w:abstractNumId w:val="30"/>
  </w:num>
  <w:num w:numId="23">
    <w:abstractNumId w:val="9"/>
  </w:num>
  <w:num w:numId="24">
    <w:abstractNumId w:val="40"/>
  </w:num>
  <w:num w:numId="25">
    <w:abstractNumId w:val="39"/>
  </w:num>
  <w:num w:numId="26">
    <w:abstractNumId w:val="25"/>
  </w:num>
  <w:num w:numId="27">
    <w:abstractNumId w:val="10"/>
  </w:num>
  <w:num w:numId="28">
    <w:abstractNumId w:val="33"/>
  </w:num>
  <w:num w:numId="29">
    <w:abstractNumId w:val="35"/>
  </w:num>
  <w:num w:numId="30">
    <w:abstractNumId w:val="14"/>
  </w:num>
  <w:num w:numId="31">
    <w:abstractNumId w:val="21"/>
  </w:num>
  <w:num w:numId="32">
    <w:abstractNumId w:val="27"/>
  </w:num>
  <w:num w:numId="33">
    <w:abstractNumId w:val="26"/>
  </w:num>
  <w:num w:numId="34">
    <w:abstractNumId w:val="22"/>
  </w:num>
  <w:num w:numId="35">
    <w:abstractNumId w:val="41"/>
  </w:num>
  <w:num w:numId="36">
    <w:abstractNumId w:val="31"/>
  </w:num>
  <w:num w:numId="37">
    <w:abstractNumId w:val="29"/>
  </w:num>
  <w:num w:numId="38">
    <w:abstractNumId w:val="38"/>
  </w:num>
  <w:num w:numId="39">
    <w:abstractNumId w:val="11"/>
  </w:num>
  <w:num w:numId="40">
    <w:abstractNumId w:val="36"/>
  </w:num>
  <w:num w:numId="41">
    <w:abstractNumId w:val="32"/>
  </w:num>
  <w:num w:numId="42">
    <w:abstractNumId w:val="1"/>
  </w:num>
  <w:num w:numId="43">
    <w:abstractNumId w:val="7"/>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8"/>
    <w:rsid w:val="000013D3"/>
    <w:rsid w:val="00010BC3"/>
    <w:rsid w:val="00015D4E"/>
    <w:rsid w:val="0003107F"/>
    <w:rsid w:val="0003167B"/>
    <w:rsid w:val="00052ACB"/>
    <w:rsid w:val="000666A5"/>
    <w:rsid w:val="0007018B"/>
    <w:rsid w:val="00075650"/>
    <w:rsid w:val="00077324"/>
    <w:rsid w:val="00091AD0"/>
    <w:rsid w:val="000C7281"/>
    <w:rsid w:val="000C7596"/>
    <w:rsid w:val="000F44EB"/>
    <w:rsid w:val="001133D0"/>
    <w:rsid w:val="001267FB"/>
    <w:rsid w:val="0013308C"/>
    <w:rsid w:val="00134E2A"/>
    <w:rsid w:val="00137733"/>
    <w:rsid w:val="00141573"/>
    <w:rsid w:val="0014595F"/>
    <w:rsid w:val="001551D8"/>
    <w:rsid w:val="00181399"/>
    <w:rsid w:val="00183071"/>
    <w:rsid w:val="00196192"/>
    <w:rsid w:val="001A1ECB"/>
    <w:rsid w:val="001A6569"/>
    <w:rsid w:val="001F7439"/>
    <w:rsid w:val="00207445"/>
    <w:rsid w:val="002105C3"/>
    <w:rsid w:val="0021794D"/>
    <w:rsid w:val="00217DA2"/>
    <w:rsid w:val="00230AC0"/>
    <w:rsid w:val="002325F0"/>
    <w:rsid w:val="0025270E"/>
    <w:rsid w:val="002537FD"/>
    <w:rsid w:val="002539CF"/>
    <w:rsid w:val="00260578"/>
    <w:rsid w:val="00261E21"/>
    <w:rsid w:val="00262FE9"/>
    <w:rsid w:val="002639F0"/>
    <w:rsid w:val="002647BA"/>
    <w:rsid w:val="002738D5"/>
    <w:rsid w:val="002866D1"/>
    <w:rsid w:val="00286880"/>
    <w:rsid w:val="00290EFD"/>
    <w:rsid w:val="002A52D9"/>
    <w:rsid w:val="002B0C7D"/>
    <w:rsid w:val="002B1CF0"/>
    <w:rsid w:val="002B7124"/>
    <w:rsid w:val="002E082B"/>
    <w:rsid w:val="002E24DA"/>
    <w:rsid w:val="002E4261"/>
    <w:rsid w:val="002F1D2F"/>
    <w:rsid w:val="002F7E80"/>
    <w:rsid w:val="00300C48"/>
    <w:rsid w:val="003233EB"/>
    <w:rsid w:val="00347DF1"/>
    <w:rsid w:val="00363475"/>
    <w:rsid w:val="00366AEB"/>
    <w:rsid w:val="003913E6"/>
    <w:rsid w:val="003968DC"/>
    <w:rsid w:val="003B08F5"/>
    <w:rsid w:val="003B24AF"/>
    <w:rsid w:val="003C0C99"/>
    <w:rsid w:val="003C2FFC"/>
    <w:rsid w:val="003E34E7"/>
    <w:rsid w:val="003E59A7"/>
    <w:rsid w:val="003F6D52"/>
    <w:rsid w:val="0040575E"/>
    <w:rsid w:val="00411E1D"/>
    <w:rsid w:val="00423BBA"/>
    <w:rsid w:val="0043760C"/>
    <w:rsid w:val="00442306"/>
    <w:rsid w:val="00452E26"/>
    <w:rsid w:val="004559B5"/>
    <w:rsid w:val="0045732B"/>
    <w:rsid w:val="00460F4C"/>
    <w:rsid w:val="004640EA"/>
    <w:rsid w:val="004643D9"/>
    <w:rsid w:val="004910E2"/>
    <w:rsid w:val="0049315B"/>
    <w:rsid w:val="004961F0"/>
    <w:rsid w:val="004A2000"/>
    <w:rsid w:val="004B2A13"/>
    <w:rsid w:val="004B75EF"/>
    <w:rsid w:val="004C06A4"/>
    <w:rsid w:val="004C0A22"/>
    <w:rsid w:val="004E0F0F"/>
    <w:rsid w:val="00504D2A"/>
    <w:rsid w:val="00506E1A"/>
    <w:rsid w:val="00516CC8"/>
    <w:rsid w:val="00523364"/>
    <w:rsid w:val="0052632E"/>
    <w:rsid w:val="00531CE8"/>
    <w:rsid w:val="005337DD"/>
    <w:rsid w:val="00541071"/>
    <w:rsid w:val="0058465E"/>
    <w:rsid w:val="005B3A93"/>
    <w:rsid w:val="005D506B"/>
    <w:rsid w:val="005D7BE4"/>
    <w:rsid w:val="005F62FE"/>
    <w:rsid w:val="0060503B"/>
    <w:rsid w:val="00611668"/>
    <w:rsid w:val="006227BC"/>
    <w:rsid w:val="00641F61"/>
    <w:rsid w:val="0065159A"/>
    <w:rsid w:val="0065409F"/>
    <w:rsid w:val="00655724"/>
    <w:rsid w:val="006669EE"/>
    <w:rsid w:val="006707A6"/>
    <w:rsid w:val="0069540F"/>
    <w:rsid w:val="00697DED"/>
    <w:rsid w:val="006A246E"/>
    <w:rsid w:val="006B745D"/>
    <w:rsid w:val="006D6598"/>
    <w:rsid w:val="006E0B32"/>
    <w:rsid w:val="006E1ECC"/>
    <w:rsid w:val="006F0A59"/>
    <w:rsid w:val="006F4111"/>
    <w:rsid w:val="00701F63"/>
    <w:rsid w:val="00703C13"/>
    <w:rsid w:val="007227A1"/>
    <w:rsid w:val="007454DF"/>
    <w:rsid w:val="00745557"/>
    <w:rsid w:val="007505BE"/>
    <w:rsid w:val="007547FC"/>
    <w:rsid w:val="0075762C"/>
    <w:rsid w:val="00770A74"/>
    <w:rsid w:val="00787A73"/>
    <w:rsid w:val="007940B0"/>
    <w:rsid w:val="007A41A2"/>
    <w:rsid w:val="007B0DDD"/>
    <w:rsid w:val="007B6BE8"/>
    <w:rsid w:val="007C5DFE"/>
    <w:rsid w:val="007C741F"/>
    <w:rsid w:val="007E6827"/>
    <w:rsid w:val="0080238A"/>
    <w:rsid w:val="00814553"/>
    <w:rsid w:val="00830FE6"/>
    <w:rsid w:val="008417E0"/>
    <w:rsid w:val="00843A35"/>
    <w:rsid w:val="00877223"/>
    <w:rsid w:val="00886CE2"/>
    <w:rsid w:val="0088765A"/>
    <w:rsid w:val="00892181"/>
    <w:rsid w:val="008932C0"/>
    <w:rsid w:val="008A0168"/>
    <w:rsid w:val="008A387D"/>
    <w:rsid w:val="008B5BB7"/>
    <w:rsid w:val="008B6AD2"/>
    <w:rsid w:val="008B6F6A"/>
    <w:rsid w:val="008C5101"/>
    <w:rsid w:val="008C596B"/>
    <w:rsid w:val="008D1192"/>
    <w:rsid w:val="008D1F01"/>
    <w:rsid w:val="008D5FEB"/>
    <w:rsid w:val="008E1AD2"/>
    <w:rsid w:val="008E7FF4"/>
    <w:rsid w:val="008F4B09"/>
    <w:rsid w:val="00917F30"/>
    <w:rsid w:val="0092198A"/>
    <w:rsid w:val="00926A8C"/>
    <w:rsid w:val="00934609"/>
    <w:rsid w:val="009350E9"/>
    <w:rsid w:val="00940035"/>
    <w:rsid w:val="00943BEF"/>
    <w:rsid w:val="009457C0"/>
    <w:rsid w:val="00953A5C"/>
    <w:rsid w:val="00957335"/>
    <w:rsid w:val="00957889"/>
    <w:rsid w:val="009719F1"/>
    <w:rsid w:val="009D2B90"/>
    <w:rsid w:val="009E54A3"/>
    <w:rsid w:val="009F0E20"/>
    <w:rsid w:val="009F3A20"/>
    <w:rsid w:val="00A02A63"/>
    <w:rsid w:val="00A05516"/>
    <w:rsid w:val="00A122E8"/>
    <w:rsid w:val="00A139D2"/>
    <w:rsid w:val="00A14F08"/>
    <w:rsid w:val="00A448C8"/>
    <w:rsid w:val="00A536D8"/>
    <w:rsid w:val="00A54780"/>
    <w:rsid w:val="00A5542C"/>
    <w:rsid w:val="00A556D0"/>
    <w:rsid w:val="00A73199"/>
    <w:rsid w:val="00A80849"/>
    <w:rsid w:val="00AB08A4"/>
    <w:rsid w:val="00AB1130"/>
    <w:rsid w:val="00AB3AFF"/>
    <w:rsid w:val="00AD0CAB"/>
    <w:rsid w:val="00AF72CC"/>
    <w:rsid w:val="00B00AF3"/>
    <w:rsid w:val="00B10078"/>
    <w:rsid w:val="00B11765"/>
    <w:rsid w:val="00B30E98"/>
    <w:rsid w:val="00B3686F"/>
    <w:rsid w:val="00B410B3"/>
    <w:rsid w:val="00B4120A"/>
    <w:rsid w:val="00B554F5"/>
    <w:rsid w:val="00B622E3"/>
    <w:rsid w:val="00B66BD9"/>
    <w:rsid w:val="00B66D1F"/>
    <w:rsid w:val="00B6772F"/>
    <w:rsid w:val="00B70C63"/>
    <w:rsid w:val="00B81F47"/>
    <w:rsid w:val="00B94C88"/>
    <w:rsid w:val="00BA464A"/>
    <w:rsid w:val="00BA5FF1"/>
    <w:rsid w:val="00BE2E93"/>
    <w:rsid w:val="00BF3038"/>
    <w:rsid w:val="00BF5D3D"/>
    <w:rsid w:val="00C024C6"/>
    <w:rsid w:val="00C041C7"/>
    <w:rsid w:val="00C167E5"/>
    <w:rsid w:val="00C3286E"/>
    <w:rsid w:val="00C417EC"/>
    <w:rsid w:val="00C73A7E"/>
    <w:rsid w:val="00C75C37"/>
    <w:rsid w:val="00C75D95"/>
    <w:rsid w:val="00C906A3"/>
    <w:rsid w:val="00C908C5"/>
    <w:rsid w:val="00C90B3E"/>
    <w:rsid w:val="00C917FF"/>
    <w:rsid w:val="00C93EC9"/>
    <w:rsid w:val="00CA673F"/>
    <w:rsid w:val="00CB1427"/>
    <w:rsid w:val="00CB40D4"/>
    <w:rsid w:val="00CB79E6"/>
    <w:rsid w:val="00CC27D1"/>
    <w:rsid w:val="00CC2EF0"/>
    <w:rsid w:val="00D07565"/>
    <w:rsid w:val="00D12F2D"/>
    <w:rsid w:val="00D130EC"/>
    <w:rsid w:val="00D17659"/>
    <w:rsid w:val="00D334F9"/>
    <w:rsid w:val="00D34A0B"/>
    <w:rsid w:val="00D35FA0"/>
    <w:rsid w:val="00D56C4B"/>
    <w:rsid w:val="00D576CA"/>
    <w:rsid w:val="00D656E8"/>
    <w:rsid w:val="00D664C3"/>
    <w:rsid w:val="00D75E68"/>
    <w:rsid w:val="00D86CFB"/>
    <w:rsid w:val="00DA541E"/>
    <w:rsid w:val="00DB17AA"/>
    <w:rsid w:val="00DB2161"/>
    <w:rsid w:val="00DB652B"/>
    <w:rsid w:val="00DC2A65"/>
    <w:rsid w:val="00DD54DB"/>
    <w:rsid w:val="00DD67EA"/>
    <w:rsid w:val="00E0013C"/>
    <w:rsid w:val="00E0378C"/>
    <w:rsid w:val="00E03C70"/>
    <w:rsid w:val="00E05C5A"/>
    <w:rsid w:val="00E106DE"/>
    <w:rsid w:val="00E2088E"/>
    <w:rsid w:val="00E233CA"/>
    <w:rsid w:val="00E248AD"/>
    <w:rsid w:val="00E37857"/>
    <w:rsid w:val="00E71646"/>
    <w:rsid w:val="00E72368"/>
    <w:rsid w:val="00E913C0"/>
    <w:rsid w:val="00E967F1"/>
    <w:rsid w:val="00EA7A5A"/>
    <w:rsid w:val="00EC24C2"/>
    <w:rsid w:val="00EC7CB8"/>
    <w:rsid w:val="00ED2232"/>
    <w:rsid w:val="00EE78AC"/>
    <w:rsid w:val="00EF5DF2"/>
    <w:rsid w:val="00F071BD"/>
    <w:rsid w:val="00F14EB1"/>
    <w:rsid w:val="00F16BB1"/>
    <w:rsid w:val="00F23960"/>
    <w:rsid w:val="00F24799"/>
    <w:rsid w:val="00F27DB5"/>
    <w:rsid w:val="00F51561"/>
    <w:rsid w:val="00F5225B"/>
    <w:rsid w:val="00F53456"/>
    <w:rsid w:val="00F74D0A"/>
    <w:rsid w:val="00F805FB"/>
    <w:rsid w:val="00F837A2"/>
    <w:rsid w:val="00F93458"/>
    <w:rsid w:val="00F95467"/>
    <w:rsid w:val="00FA5F20"/>
    <w:rsid w:val="00FC1A64"/>
    <w:rsid w:val="00FC1B4F"/>
    <w:rsid w:val="00FC284C"/>
    <w:rsid w:val="00FD352A"/>
    <w:rsid w:val="00FD7CDB"/>
    <w:rsid w:val="00FF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D64"/>
  <w15:chartTrackingRefBased/>
  <w15:docId w15:val="{510E1C71-84C8-4AA3-B814-9933D1DF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D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155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4B2A13"/>
  </w:style>
  <w:style w:type="paragraph" w:styleId="ListParagraph">
    <w:name w:val="List Paragraph"/>
    <w:basedOn w:val="Normal"/>
    <w:uiPriority w:val="34"/>
    <w:qFormat/>
    <w:rsid w:val="00AD0CAB"/>
    <w:pPr>
      <w:ind w:left="720"/>
      <w:contextualSpacing/>
    </w:pPr>
  </w:style>
  <w:style w:type="character" w:customStyle="1" w:styleId="Heading1Char">
    <w:name w:val="Heading 1 Char"/>
    <w:basedOn w:val="DefaultParagraphFont"/>
    <w:link w:val="Heading1"/>
    <w:uiPriority w:val="9"/>
    <w:rsid w:val="003F6D5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3F6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6D52"/>
  </w:style>
  <w:style w:type="character" w:customStyle="1" w:styleId="passage-display-bcv">
    <w:name w:val="passage-display-bcv"/>
    <w:basedOn w:val="DefaultParagraphFont"/>
    <w:rsid w:val="003F6D52"/>
  </w:style>
  <w:style w:type="character" w:customStyle="1" w:styleId="text">
    <w:name w:val="text"/>
    <w:basedOn w:val="DefaultParagraphFont"/>
    <w:rsid w:val="003F6D52"/>
  </w:style>
  <w:style w:type="paragraph" w:customStyle="1" w:styleId="line">
    <w:name w:val="li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86CFB"/>
  </w:style>
  <w:style w:type="character" w:styleId="Hyperlink">
    <w:name w:val="Hyperlink"/>
    <w:basedOn w:val="DefaultParagraphFont"/>
    <w:uiPriority w:val="99"/>
    <w:semiHidden/>
    <w:unhideWhenUsed/>
    <w:rsid w:val="00D86CFB"/>
    <w:rPr>
      <w:color w:val="0000FF"/>
      <w:u w:val="single"/>
    </w:rPr>
  </w:style>
  <w:style w:type="paragraph" w:customStyle="1" w:styleId="first-line-none">
    <w:name w:val="first-line-no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EC24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8D1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551D8"/>
    <w:rPr>
      <w:rFonts w:asciiTheme="majorHAnsi" w:eastAsiaTheme="majorEastAsia" w:hAnsiTheme="majorHAnsi" w:cstheme="majorBidi"/>
      <w:color w:val="1F3763" w:themeColor="accent1" w:themeShade="7F"/>
      <w:sz w:val="24"/>
      <w:szCs w:val="24"/>
    </w:rPr>
  </w:style>
  <w:style w:type="character" w:customStyle="1" w:styleId="chapternum">
    <w:name w:val="chapternum"/>
    <w:basedOn w:val="DefaultParagraphFont"/>
    <w:rsid w:val="00347DF1"/>
  </w:style>
  <w:style w:type="paragraph" w:styleId="Header">
    <w:name w:val="header"/>
    <w:basedOn w:val="Normal"/>
    <w:link w:val="HeaderChar"/>
    <w:uiPriority w:val="99"/>
    <w:unhideWhenUsed/>
    <w:rsid w:val="00232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F0"/>
  </w:style>
  <w:style w:type="paragraph" w:styleId="Footer">
    <w:name w:val="footer"/>
    <w:basedOn w:val="Normal"/>
    <w:link w:val="FooterChar"/>
    <w:uiPriority w:val="99"/>
    <w:unhideWhenUsed/>
    <w:rsid w:val="00232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741">
      <w:bodyDiv w:val="1"/>
      <w:marLeft w:val="0"/>
      <w:marRight w:val="0"/>
      <w:marTop w:val="0"/>
      <w:marBottom w:val="0"/>
      <w:divBdr>
        <w:top w:val="none" w:sz="0" w:space="0" w:color="auto"/>
        <w:left w:val="none" w:sz="0" w:space="0" w:color="auto"/>
        <w:bottom w:val="none" w:sz="0" w:space="0" w:color="auto"/>
        <w:right w:val="none" w:sz="0" w:space="0" w:color="auto"/>
      </w:divBdr>
      <w:divsChild>
        <w:div w:id="536545477">
          <w:marLeft w:val="240"/>
          <w:marRight w:val="0"/>
          <w:marTop w:val="240"/>
          <w:marBottom w:val="240"/>
          <w:divBdr>
            <w:top w:val="none" w:sz="0" w:space="0" w:color="auto"/>
            <w:left w:val="none" w:sz="0" w:space="0" w:color="auto"/>
            <w:bottom w:val="none" w:sz="0" w:space="0" w:color="auto"/>
            <w:right w:val="none" w:sz="0" w:space="0" w:color="auto"/>
          </w:divBdr>
        </w:div>
      </w:divsChild>
    </w:div>
    <w:div w:id="51122827">
      <w:bodyDiv w:val="1"/>
      <w:marLeft w:val="0"/>
      <w:marRight w:val="0"/>
      <w:marTop w:val="0"/>
      <w:marBottom w:val="0"/>
      <w:divBdr>
        <w:top w:val="none" w:sz="0" w:space="0" w:color="auto"/>
        <w:left w:val="none" w:sz="0" w:space="0" w:color="auto"/>
        <w:bottom w:val="none" w:sz="0" w:space="0" w:color="auto"/>
        <w:right w:val="none" w:sz="0" w:space="0" w:color="auto"/>
      </w:divBdr>
    </w:div>
    <w:div w:id="86192944">
      <w:bodyDiv w:val="1"/>
      <w:marLeft w:val="0"/>
      <w:marRight w:val="0"/>
      <w:marTop w:val="0"/>
      <w:marBottom w:val="0"/>
      <w:divBdr>
        <w:top w:val="none" w:sz="0" w:space="0" w:color="auto"/>
        <w:left w:val="none" w:sz="0" w:space="0" w:color="auto"/>
        <w:bottom w:val="none" w:sz="0" w:space="0" w:color="auto"/>
        <w:right w:val="none" w:sz="0" w:space="0" w:color="auto"/>
      </w:divBdr>
      <w:divsChild>
        <w:div w:id="1157115103">
          <w:marLeft w:val="240"/>
          <w:marRight w:val="0"/>
          <w:marTop w:val="240"/>
          <w:marBottom w:val="240"/>
          <w:divBdr>
            <w:top w:val="none" w:sz="0" w:space="0" w:color="auto"/>
            <w:left w:val="none" w:sz="0" w:space="0" w:color="auto"/>
            <w:bottom w:val="none" w:sz="0" w:space="0" w:color="auto"/>
            <w:right w:val="none" w:sz="0" w:space="0" w:color="auto"/>
          </w:divBdr>
        </w:div>
      </w:divsChild>
    </w:div>
    <w:div w:id="114491712">
      <w:bodyDiv w:val="1"/>
      <w:marLeft w:val="0"/>
      <w:marRight w:val="0"/>
      <w:marTop w:val="0"/>
      <w:marBottom w:val="0"/>
      <w:divBdr>
        <w:top w:val="none" w:sz="0" w:space="0" w:color="auto"/>
        <w:left w:val="none" w:sz="0" w:space="0" w:color="auto"/>
        <w:bottom w:val="none" w:sz="0" w:space="0" w:color="auto"/>
        <w:right w:val="none" w:sz="0" w:space="0" w:color="auto"/>
      </w:divBdr>
      <w:divsChild>
        <w:div w:id="2078555823">
          <w:marLeft w:val="0"/>
          <w:marRight w:val="0"/>
          <w:marTop w:val="0"/>
          <w:marBottom w:val="0"/>
          <w:divBdr>
            <w:top w:val="none" w:sz="0" w:space="0" w:color="auto"/>
            <w:left w:val="none" w:sz="0" w:space="0" w:color="auto"/>
            <w:bottom w:val="none" w:sz="0" w:space="0" w:color="auto"/>
            <w:right w:val="none" w:sz="0" w:space="0" w:color="auto"/>
          </w:divBdr>
          <w:divsChild>
            <w:div w:id="1527645287">
              <w:marLeft w:val="240"/>
              <w:marRight w:val="0"/>
              <w:marTop w:val="240"/>
              <w:marBottom w:val="240"/>
              <w:divBdr>
                <w:top w:val="none" w:sz="0" w:space="0" w:color="auto"/>
                <w:left w:val="none" w:sz="0" w:space="0" w:color="auto"/>
                <w:bottom w:val="none" w:sz="0" w:space="0" w:color="auto"/>
                <w:right w:val="none" w:sz="0" w:space="0" w:color="auto"/>
              </w:divBdr>
            </w:div>
          </w:divsChild>
        </w:div>
        <w:div w:id="1326858848">
          <w:marLeft w:val="0"/>
          <w:marRight w:val="0"/>
          <w:marTop w:val="0"/>
          <w:marBottom w:val="0"/>
          <w:divBdr>
            <w:top w:val="single" w:sz="6" w:space="8" w:color="DEDDD9"/>
            <w:left w:val="none" w:sz="0" w:space="0" w:color="auto"/>
            <w:bottom w:val="none" w:sz="0" w:space="0" w:color="auto"/>
            <w:right w:val="none" w:sz="0" w:space="0" w:color="auto"/>
          </w:divBdr>
        </w:div>
      </w:divsChild>
    </w:div>
    <w:div w:id="147287202">
      <w:bodyDiv w:val="1"/>
      <w:marLeft w:val="0"/>
      <w:marRight w:val="0"/>
      <w:marTop w:val="0"/>
      <w:marBottom w:val="0"/>
      <w:divBdr>
        <w:top w:val="none" w:sz="0" w:space="0" w:color="auto"/>
        <w:left w:val="none" w:sz="0" w:space="0" w:color="auto"/>
        <w:bottom w:val="none" w:sz="0" w:space="0" w:color="auto"/>
        <w:right w:val="none" w:sz="0" w:space="0" w:color="auto"/>
      </w:divBdr>
    </w:div>
    <w:div w:id="240139196">
      <w:bodyDiv w:val="1"/>
      <w:marLeft w:val="0"/>
      <w:marRight w:val="0"/>
      <w:marTop w:val="0"/>
      <w:marBottom w:val="0"/>
      <w:divBdr>
        <w:top w:val="none" w:sz="0" w:space="0" w:color="auto"/>
        <w:left w:val="none" w:sz="0" w:space="0" w:color="auto"/>
        <w:bottom w:val="none" w:sz="0" w:space="0" w:color="auto"/>
        <w:right w:val="none" w:sz="0" w:space="0" w:color="auto"/>
      </w:divBdr>
    </w:div>
    <w:div w:id="508061427">
      <w:bodyDiv w:val="1"/>
      <w:marLeft w:val="0"/>
      <w:marRight w:val="0"/>
      <w:marTop w:val="0"/>
      <w:marBottom w:val="0"/>
      <w:divBdr>
        <w:top w:val="none" w:sz="0" w:space="0" w:color="auto"/>
        <w:left w:val="none" w:sz="0" w:space="0" w:color="auto"/>
        <w:bottom w:val="none" w:sz="0" w:space="0" w:color="auto"/>
        <w:right w:val="none" w:sz="0" w:space="0" w:color="auto"/>
      </w:divBdr>
      <w:divsChild>
        <w:div w:id="253362934">
          <w:marLeft w:val="240"/>
          <w:marRight w:val="0"/>
          <w:marTop w:val="240"/>
          <w:marBottom w:val="240"/>
          <w:divBdr>
            <w:top w:val="none" w:sz="0" w:space="0" w:color="auto"/>
            <w:left w:val="none" w:sz="0" w:space="0" w:color="auto"/>
            <w:bottom w:val="none" w:sz="0" w:space="0" w:color="auto"/>
            <w:right w:val="none" w:sz="0" w:space="0" w:color="auto"/>
          </w:divBdr>
        </w:div>
      </w:divsChild>
    </w:div>
    <w:div w:id="606081537">
      <w:bodyDiv w:val="1"/>
      <w:marLeft w:val="0"/>
      <w:marRight w:val="0"/>
      <w:marTop w:val="0"/>
      <w:marBottom w:val="0"/>
      <w:divBdr>
        <w:top w:val="none" w:sz="0" w:space="0" w:color="auto"/>
        <w:left w:val="none" w:sz="0" w:space="0" w:color="auto"/>
        <w:bottom w:val="none" w:sz="0" w:space="0" w:color="auto"/>
        <w:right w:val="none" w:sz="0" w:space="0" w:color="auto"/>
      </w:divBdr>
    </w:div>
    <w:div w:id="761994947">
      <w:bodyDiv w:val="1"/>
      <w:marLeft w:val="0"/>
      <w:marRight w:val="0"/>
      <w:marTop w:val="0"/>
      <w:marBottom w:val="0"/>
      <w:divBdr>
        <w:top w:val="none" w:sz="0" w:space="0" w:color="auto"/>
        <w:left w:val="none" w:sz="0" w:space="0" w:color="auto"/>
        <w:bottom w:val="none" w:sz="0" w:space="0" w:color="auto"/>
        <w:right w:val="none" w:sz="0" w:space="0" w:color="auto"/>
      </w:divBdr>
    </w:div>
    <w:div w:id="823426706">
      <w:bodyDiv w:val="1"/>
      <w:marLeft w:val="0"/>
      <w:marRight w:val="0"/>
      <w:marTop w:val="0"/>
      <w:marBottom w:val="0"/>
      <w:divBdr>
        <w:top w:val="none" w:sz="0" w:space="0" w:color="auto"/>
        <w:left w:val="none" w:sz="0" w:space="0" w:color="auto"/>
        <w:bottom w:val="none" w:sz="0" w:space="0" w:color="auto"/>
        <w:right w:val="none" w:sz="0" w:space="0" w:color="auto"/>
      </w:divBdr>
    </w:div>
    <w:div w:id="835001043">
      <w:bodyDiv w:val="1"/>
      <w:marLeft w:val="0"/>
      <w:marRight w:val="0"/>
      <w:marTop w:val="0"/>
      <w:marBottom w:val="0"/>
      <w:divBdr>
        <w:top w:val="none" w:sz="0" w:space="0" w:color="auto"/>
        <w:left w:val="none" w:sz="0" w:space="0" w:color="auto"/>
        <w:bottom w:val="none" w:sz="0" w:space="0" w:color="auto"/>
        <w:right w:val="none" w:sz="0" w:space="0" w:color="auto"/>
      </w:divBdr>
      <w:divsChild>
        <w:div w:id="153107605">
          <w:marLeft w:val="240"/>
          <w:marRight w:val="0"/>
          <w:marTop w:val="240"/>
          <w:marBottom w:val="240"/>
          <w:divBdr>
            <w:top w:val="none" w:sz="0" w:space="0" w:color="auto"/>
            <w:left w:val="none" w:sz="0" w:space="0" w:color="auto"/>
            <w:bottom w:val="none" w:sz="0" w:space="0" w:color="auto"/>
            <w:right w:val="none" w:sz="0" w:space="0" w:color="auto"/>
          </w:divBdr>
        </w:div>
      </w:divsChild>
    </w:div>
    <w:div w:id="850339451">
      <w:bodyDiv w:val="1"/>
      <w:marLeft w:val="0"/>
      <w:marRight w:val="0"/>
      <w:marTop w:val="0"/>
      <w:marBottom w:val="0"/>
      <w:divBdr>
        <w:top w:val="none" w:sz="0" w:space="0" w:color="auto"/>
        <w:left w:val="none" w:sz="0" w:space="0" w:color="auto"/>
        <w:bottom w:val="none" w:sz="0" w:space="0" w:color="auto"/>
        <w:right w:val="none" w:sz="0" w:space="0" w:color="auto"/>
      </w:divBdr>
      <w:divsChild>
        <w:div w:id="719017561">
          <w:marLeft w:val="240"/>
          <w:marRight w:val="0"/>
          <w:marTop w:val="240"/>
          <w:marBottom w:val="240"/>
          <w:divBdr>
            <w:top w:val="none" w:sz="0" w:space="0" w:color="auto"/>
            <w:left w:val="none" w:sz="0" w:space="0" w:color="auto"/>
            <w:bottom w:val="none" w:sz="0" w:space="0" w:color="auto"/>
            <w:right w:val="none" w:sz="0" w:space="0" w:color="auto"/>
          </w:divBdr>
        </w:div>
      </w:divsChild>
    </w:div>
    <w:div w:id="1147553940">
      <w:bodyDiv w:val="1"/>
      <w:marLeft w:val="0"/>
      <w:marRight w:val="0"/>
      <w:marTop w:val="0"/>
      <w:marBottom w:val="0"/>
      <w:divBdr>
        <w:top w:val="none" w:sz="0" w:space="0" w:color="auto"/>
        <w:left w:val="none" w:sz="0" w:space="0" w:color="auto"/>
        <w:bottom w:val="none" w:sz="0" w:space="0" w:color="auto"/>
        <w:right w:val="none" w:sz="0" w:space="0" w:color="auto"/>
      </w:divBdr>
    </w:div>
    <w:div w:id="1234663163">
      <w:bodyDiv w:val="1"/>
      <w:marLeft w:val="0"/>
      <w:marRight w:val="0"/>
      <w:marTop w:val="0"/>
      <w:marBottom w:val="0"/>
      <w:divBdr>
        <w:top w:val="none" w:sz="0" w:space="0" w:color="auto"/>
        <w:left w:val="none" w:sz="0" w:space="0" w:color="auto"/>
        <w:bottom w:val="none" w:sz="0" w:space="0" w:color="auto"/>
        <w:right w:val="none" w:sz="0" w:space="0" w:color="auto"/>
      </w:divBdr>
    </w:div>
    <w:div w:id="1489591186">
      <w:bodyDiv w:val="1"/>
      <w:marLeft w:val="0"/>
      <w:marRight w:val="0"/>
      <w:marTop w:val="0"/>
      <w:marBottom w:val="0"/>
      <w:divBdr>
        <w:top w:val="none" w:sz="0" w:space="0" w:color="auto"/>
        <w:left w:val="none" w:sz="0" w:space="0" w:color="auto"/>
        <w:bottom w:val="none" w:sz="0" w:space="0" w:color="auto"/>
        <w:right w:val="none" w:sz="0" w:space="0" w:color="auto"/>
      </w:divBdr>
      <w:divsChild>
        <w:div w:id="201136313">
          <w:marLeft w:val="240"/>
          <w:marRight w:val="0"/>
          <w:marTop w:val="240"/>
          <w:marBottom w:val="240"/>
          <w:divBdr>
            <w:top w:val="none" w:sz="0" w:space="0" w:color="auto"/>
            <w:left w:val="none" w:sz="0" w:space="0" w:color="auto"/>
            <w:bottom w:val="none" w:sz="0" w:space="0" w:color="auto"/>
            <w:right w:val="none" w:sz="0" w:space="0" w:color="auto"/>
          </w:divBdr>
        </w:div>
        <w:div w:id="2117362625">
          <w:marLeft w:val="240"/>
          <w:marRight w:val="0"/>
          <w:marTop w:val="240"/>
          <w:marBottom w:val="240"/>
          <w:divBdr>
            <w:top w:val="none" w:sz="0" w:space="0" w:color="auto"/>
            <w:left w:val="none" w:sz="0" w:space="0" w:color="auto"/>
            <w:bottom w:val="none" w:sz="0" w:space="0" w:color="auto"/>
            <w:right w:val="none" w:sz="0" w:space="0" w:color="auto"/>
          </w:divBdr>
        </w:div>
        <w:div w:id="119080042">
          <w:marLeft w:val="240"/>
          <w:marRight w:val="0"/>
          <w:marTop w:val="240"/>
          <w:marBottom w:val="240"/>
          <w:divBdr>
            <w:top w:val="none" w:sz="0" w:space="0" w:color="auto"/>
            <w:left w:val="none" w:sz="0" w:space="0" w:color="auto"/>
            <w:bottom w:val="none" w:sz="0" w:space="0" w:color="auto"/>
            <w:right w:val="none" w:sz="0" w:space="0" w:color="auto"/>
          </w:divBdr>
        </w:div>
      </w:divsChild>
    </w:div>
    <w:div w:id="1660688498">
      <w:bodyDiv w:val="1"/>
      <w:marLeft w:val="0"/>
      <w:marRight w:val="0"/>
      <w:marTop w:val="0"/>
      <w:marBottom w:val="0"/>
      <w:divBdr>
        <w:top w:val="none" w:sz="0" w:space="0" w:color="auto"/>
        <w:left w:val="none" w:sz="0" w:space="0" w:color="auto"/>
        <w:bottom w:val="none" w:sz="0" w:space="0" w:color="auto"/>
        <w:right w:val="none" w:sz="0" w:space="0" w:color="auto"/>
      </w:divBdr>
    </w:div>
    <w:div w:id="1730879792">
      <w:bodyDiv w:val="1"/>
      <w:marLeft w:val="0"/>
      <w:marRight w:val="0"/>
      <w:marTop w:val="0"/>
      <w:marBottom w:val="0"/>
      <w:divBdr>
        <w:top w:val="none" w:sz="0" w:space="0" w:color="auto"/>
        <w:left w:val="none" w:sz="0" w:space="0" w:color="auto"/>
        <w:bottom w:val="none" w:sz="0" w:space="0" w:color="auto"/>
        <w:right w:val="none" w:sz="0" w:space="0" w:color="auto"/>
      </w:divBdr>
    </w:div>
    <w:div w:id="1762021335">
      <w:bodyDiv w:val="1"/>
      <w:marLeft w:val="0"/>
      <w:marRight w:val="0"/>
      <w:marTop w:val="0"/>
      <w:marBottom w:val="0"/>
      <w:divBdr>
        <w:top w:val="none" w:sz="0" w:space="0" w:color="auto"/>
        <w:left w:val="none" w:sz="0" w:space="0" w:color="auto"/>
        <w:bottom w:val="none" w:sz="0" w:space="0" w:color="auto"/>
        <w:right w:val="none" w:sz="0" w:space="0" w:color="auto"/>
      </w:divBdr>
    </w:div>
    <w:div w:id="1915780558">
      <w:bodyDiv w:val="1"/>
      <w:marLeft w:val="0"/>
      <w:marRight w:val="0"/>
      <w:marTop w:val="0"/>
      <w:marBottom w:val="0"/>
      <w:divBdr>
        <w:top w:val="none" w:sz="0" w:space="0" w:color="auto"/>
        <w:left w:val="none" w:sz="0" w:space="0" w:color="auto"/>
        <w:bottom w:val="none" w:sz="0" w:space="0" w:color="auto"/>
        <w:right w:val="none" w:sz="0" w:space="0" w:color="auto"/>
      </w:divBdr>
      <w:divsChild>
        <w:div w:id="1618633775">
          <w:marLeft w:val="240"/>
          <w:marRight w:val="0"/>
          <w:marTop w:val="240"/>
          <w:marBottom w:val="240"/>
          <w:divBdr>
            <w:top w:val="none" w:sz="0" w:space="0" w:color="auto"/>
            <w:left w:val="none" w:sz="0" w:space="0" w:color="auto"/>
            <w:bottom w:val="none" w:sz="0" w:space="0" w:color="auto"/>
            <w:right w:val="none" w:sz="0" w:space="0" w:color="auto"/>
          </w:divBdr>
        </w:div>
      </w:divsChild>
    </w:div>
    <w:div w:id="2005357768">
      <w:bodyDiv w:val="1"/>
      <w:marLeft w:val="0"/>
      <w:marRight w:val="0"/>
      <w:marTop w:val="0"/>
      <w:marBottom w:val="0"/>
      <w:divBdr>
        <w:top w:val="none" w:sz="0" w:space="0" w:color="auto"/>
        <w:left w:val="none" w:sz="0" w:space="0" w:color="auto"/>
        <w:bottom w:val="none" w:sz="0" w:space="0" w:color="auto"/>
        <w:right w:val="none" w:sz="0" w:space="0" w:color="auto"/>
      </w:divBdr>
      <w:divsChild>
        <w:div w:id="1257328709">
          <w:marLeft w:val="240"/>
          <w:marRight w:val="0"/>
          <w:marTop w:val="240"/>
          <w:marBottom w:val="240"/>
          <w:divBdr>
            <w:top w:val="none" w:sz="0" w:space="0" w:color="auto"/>
            <w:left w:val="none" w:sz="0" w:space="0" w:color="auto"/>
            <w:bottom w:val="none" w:sz="0" w:space="0" w:color="auto"/>
            <w:right w:val="none" w:sz="0" w:space="0" w:color="auto"/>
          </w:divBdr>
        </w:div>
      </w:divsChild>
    </w:div>
    <w:div w:id="2057662847">
      <w:bodyDiv w:val="1"/>
      <w:marLeft w:val="0"/>
      <w:marRight w:val="0"/>
      <w:marTop w:val="0"/>
      <w:marBottom w:val="0"/>
      <w:divBdr>
        <w:top w:val="none" w:sz="0" w:space="0" w:color="auto"/>
        <w:left w:val="none" w:sz="0" w:space="0" w:color="auto"/>
        <w:bottom w:val="none" w:sz="0" w:space="0" w:color="auto"/>
        <w:right w:val="none" w:sz="0" w:space="0" w:color="auto"/>
      </w:divBdr>
      <w:divsChild>
        <w:div w:id="103690493">
          <w:marLeft w:val="240"/>
          <w:marRight w:val="0"/>
          <w:marTop w:val="240"/>
          <w:marBottom w:val="240"/>
          <w:divBdr>
            <w:top w:val="none" w:sz="0" w:space="0" w:color="auto"/>
            <w:left w:val="none" w:sz="0" w:space="0" w:color="auto"/>
            <w:bottom w:val="none" w:sz="0" w:space="0" w:color="auto"/>
            <w:right w:val="none" w:sz="0" w:space="0" w:color="auto"/>
          </w:divBdr>
        </w:div>
        <w:div w:id="1808625665">
          <w:marLeft w:val="240"/>
          <w:marRight w:val="0"/>
          <w:marTop w:val="240"/>
          <w:marBottom w:val="240"/>
          <w:divBdr>
            <w:top w:val="none" w:sz="0" w:space="0" w:color="auto"/>
            <w:left w:val="none" w:sz="0" w:space="0" w:color="auto"/>
            <w:bottom w:val="none" w:sz="0" w:space="0" w:color="auto"/>
            <w:right w:val="none" w:sz="0" w:space="0" w:color="auto"/>
          </w:divBdr>
        </w:div>
        <w:div w:id="2019043944">
          <w:marLeft w:val="240"/>
          <w:marRight w:val="0"/>
          <w:marTop w:val="240"/>
          <w:marBottom w:val="240"/>
          <w:divBdr>
            <w:top w:val="none" w:sz="0" w:space="0" w:color="auto"/>
            <w:left w:val="none" w:sz="0" w:space="0" w:color="auto"/>
            <w:bottom w:val="none" w:sz="0" w:space="0" w:color="auto"/>
            <w:right w:val="none" w:sz="0" w:space="0" w:color="auto"/>
          </w:divBdr>
        </w:div>
        <w:div w:id="19173520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B06A-5095-4611-9CBF-19B6EA4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Pearson</dc:creator>
  <cp:keywords/>
  <dc:description/>
  <cp:lastModifiedBy>Admin</cp:lastModifiedBy>
  <cp:revision>12</cp:revision>
  <dcterms:created xsi:type="dcterms:W3CDTF">2020-07-21T16:27:00Z</dcterms:created>
  <dcterms:modified xsi:type="dcterms:W3CDTF">2020-07-23T15:34:00Z</dcterms:modified>
</cp:coreProperties>
</file>