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 Week 2: Psalm 16</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rPr>
          <w:b w:val="1"/>
          <w:bCs w:val="1"/>
        </w:rPr>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 xml:space="preserve">How did reading Psalm 16 make you feel? </w:t>
      </w:r>
    </w:p>
    <w:p>
      <w:pPr>
        <w:pStyle w:val="Default"/>
        <w:numPr>
          <w:ilvl w:val="0"/>
          <w:numId w:val="4"/>
        </w:numPr>
        <w:spacing w:before="0"/>
        <w:rPr>
          <w:lang w:val="en-US"/>
        </w:rPr>
      </w:pPr>
      <w:r>
        <w:rPr>
          <w:rtl w:val="0"/>
          <w:lang w:val="en-US"/>
        </w:rPr>
        <w:t>What was the last thing to truly give you joy?</w:t>
      </w:r>
    </w:p>
    <w:p>
      <w:pPr>
        <w:pStyle w:val="Default"/>
        <w:numPr>
          <w:ilvl w:val="0"/>
          <w:numId w:val="4"/>
        </w:numPr>
        <w:spacing w:before="0"/>
        <w:rPr>
          <w:lang w:val="en-US"/>
        </w:rPr>
      </w:pPr>
      <w:r>
        <w:rPr>
          <w:rtl w:val="0"/>
          <w:lang w:val="en-US"/>
        </w:rPr>
        <w:t>What do you think helps us not to yield to weakness, as we</w:t>
      </w:r>
      <w:r>
        <w:rPr>
          <w:rtl w:val="0"/>
          <w:lang w:val="en-US"/>
        </w:rPr>
        <w:t>’</w:t>
      </w:r>
      <w:r>
        <w:rPr>
          <w:rtl w:val="0"/>
          <w:lang w:val="en-US"/>
        </w:rPr>
        <w:t>re warned not to in v4?</w:t>
      </w:r>
    </w:p>
    <w:p>
      <w:pPr>
        <w:pStyle w:val="Default"/>
        <w:numPr>
          <w:ilvl w:val="0"/>
          <w:numId w:val="4"/>
        </w:numPr>
        <w:spacing w:before="0"/>
        <w:rPr>
          <w:lang w:val="en-US"/>
        </w:rPr>
      </w:pPr>
      <w:r>
        <w:rPr>
          <w:rtl w:val="0"/>
          <w:lang w:val="en-US"/>
        </w:rPr>
        <w:t>What do you think is the inheritance that the Lord offers to the psalmist, and to us?</w:t>
      </w:r>
    </w:p>
    <w:p>
      <w:pPr>
        <w:pStyle w:val="Default"/>
        <w:numPr>
          <w:ilvl w:val="0"/>
          <w:numId w:val="4"/>
        </w:numPr>
        <w:spacing w:before="0"/>
        <w:rPr>
          <w:lang w:val="en-US"/>
        </w:rPr>
      </w:pPr>
      <w:r>
        <w:rPr>
          <w:rtl w:val="0"/>
          <w:lang w:val="en-US"/>
        </w:rPr>
        <w:t>In v7 the psalmist tells us that the way God counsels and corrects makes Him all the more praise-worthy and the psalmist more joyful. Do you react well to advice or correction? I</w:t>
      </w:r>
      <w:r>
        <w:rPr>
          <w:rtl w:val="0"/>
          <w:lang w:val="en-US"/>
        </w:rPr>
        <w:t>’</w:t>
      </w:r>
      <w:r>
        <w:rPr>
          <w:rtl w:val="0"/>
          <w:lang w:val="en-US"/>
        </w:rPr>
        <w:t xml:space="preserve">m reminded of 2 Timothy 3:16-17 (The Passion Translation) </w:t>
      </w:r>
      <w:r>
        <w:rPr>
          <w:rtl w:val="0"/>
          <w:lang w:val="en-US"/>
        </w:rPr>
        <w:t>‘</w:t>
      </w:r>
      <w:r>
        <w:rPr>
          <w:b w:val="1"/>
          <w:bCs w:val="1"/>
          <w:rtl w:val="0"/>
        </w:rPr>
        <w:t>16</w:t>
      </w:r>
      <w:r>
        <w:rPr>
          <w:b w:val="1"/>
          <w:bCs w:val="1"/>
          <w:rtl w:val="0"/>
        </w:rPr>
        <w:t> </w:t>
      </w:r>
      <w:r>
        <w:rPr>
          <w:rtl w:val="0"/>
          <w:lang w:val="en-US"/>
        </w:rPr>
        <w:t xml:space="preserve">Every Scripture has been written by the Holy Spirit, the breath of God. It will empower you by its instruction and correction, giving you the strength to take the right direction and lead you deeper into the path of godliness. </w:t>
      </w:r>
      <w:r>
        <w:rPr>
          <w:b w:val="1"/>
          <w:bCs w:val="1"/>
          <w:rtl w:val="0"/>
        </w:rPr>
        <w:t>17</w:t>
      </w:r>
      <w:r>
        <w:rPr>
          <w:b w:val="1"/>
          <w:bCs w:val="1"/>
          <w:rtl w:val="0"/>
        </w:rPr>
        <w:t> </w:t>
      </w:r>
      <w:r>
        <w:rPr>
          <w:rtl w:val="0"/>
          <w:lang w:val="en-US"/>
        </w:rPr>
        <w:t>Then you will be God</w:t>
      </w:r>
      <w:r>
        <w:rPr>
          <w:rtl w:val="1"/>
        </w:rPr>
        <w:t>’</w:t>
      </w:r>
      <w:r>
        <w:rPr>
          <w:rtl w:val="0"/>
          <w:lang w:val="en-US"/>
        </w:rPr>
        <w:t>s servant, fully mature and perfectly prepared to fulfill any assignment God gives you.</w:t>
      </w:r>
      <w:r>
        <w:rPr>
          <w:rtl w:val="0"/>
          <w:lang w:val="en-US"/>
        </w:rPr>
        <w:t xml:space="preserve">’ </w:t>
      </w:r>
      <w:r>
        <w:rPr>
          <w:rtl w:val="0"/>
          <w:lang w:val="en-US"/>
        </w:rPr>
        <w:t>It seems that correction should be expected as part of our Christian lives, that correction leads to maturity and preparedness for the things God would invite and lead us to do. How do you react to this thought?</w:t>
      </w:r>
    </w:p>
    <w:p>
      <w:pPr>
        <w:pStyle w:val="Default"/>
        <w:numPr>
          <w:ilvl w:val="0"/>
          <w:numId w:val="4"/>
        </w:numPr>
        <w:spacing w:before="0"/>
        <w:rPr>
          <w:lang w:val="en-US"/>
        </w:rPr>
      </w:pPr>
      <w:r>
        <w:rPr>
          <w:rtl w:val="0"/>
          <w:lang w:val="en-US"/>
        </w:rPr>
        <w:t>At the end of the Psalm, the peace of safety for the body in v9 leads to the psalmist looking forward with hope to being in the presence of God forever in vv10-11. What gives you strength for today and bright hope for tomorrow?</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u w:color="4a4a4a"/>
          <w:shd w:val="clear" w:color="auto" w:fill="ffffff"/>
        </w:rPr>
      </w:pPr>
      <w:r>
        <w:rPr>
          <w:u w:color="4a4a4a"/>
          <w:shd w:val="clear" w:color="auto" w:fill="ffffff"/>
          <w:rtl w:val="0"/>
          <w:lang w:val="en-US"/>
        </w:rPr>
        <w:t xml:space="preserve">Ask God to show you at least one thing every day that brings you joy </w:t>
      </w:r>
      <w:r>
        <w:rPr>
          <w:u w:color="4a4a4a"/>
          <w:shd w:val="clear" w:color="auto" w:fill="ffffff"/>
          <w:rtl w:val="0"/>
          <w:lang w:val="en-US"/>
        </w:rPr>
        <w:t>and share any joyful things or experiences you have with those around you or with your group next time you meet. Make a list of everything that makes you thankful.</w:t>
      </w: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