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89D" w:rsidRDefault="002357AC">
      <w:pPr>
        <w:spacing w:after="0"/>
        <w:rPr>
          <w:color w:val="00B05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1650C3">
        <w:t xml:space="preserve">                 </w:t>
      </w:r>
      <w:r>
        <w:t xml:space="preserve"> </w:t>
      </w:r>
      <w:r>
        <w:rPr>
          <w:color w:val="00B050"/>
          <w:sz w:val="28"/>
          <w:szCs w:val="28"/>
        </w:rPr>
        <w:t>Weston Favell Centre Foodbank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-266699</wp:posOffset>
            </wp:positionH>
            <wp:positionV relativeFrom="paragraph">
              <wp:posOffset>-581024</wp:posOffset>
            </wp:positionV>
            <wp:extent cx="1557020" cy="914400"/>
            <wp:effectExtent l="0" t="0" r="0" b="0"/>
            <wp:wrapSquare wrapText="bothSides" distT="0" distB="0" distL="114300" distR="11430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B689D" w:rsidRDefault="002357AC">
      <w:pPr>
        <w:spacing w:after="0"/>
        <w:rPr>
          <w:color w:val="002060"/>
          <w:sz w:val="24"/>
          <w:szCs w:val="24"/>
        </w:rPr>
      </w:pP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</w:r>
      <w:r>
        <w:rPr>
          <w:color w:val="00B050"/>
          <w:sz w:val="28"/>
          <w:szCs w:val="28"/>
        </w:rPr>
        <w:tab/>
        <w:t xml:space="preserve">             </w:t>
      </w:r>
      <w:r w:rsidR="001650C3">
        <w:rPr>
          <w:color w:val="00B050"/>
          <w:sz w:val="28"/>
          <w:szCs w:val="28"/>
        </w:rPr>
        <w:t xml:space="preserve">             </w:t>
      </w:r>
      <w:r>
        <w:rPr>
          <w:color w:val="002060"/>
          <w:sz w:val="24"/>
          <w:szCs w:val="24"/>
        </w:rPr>
        <w:t>c/o Emmanuel Group of Churches</w:t>
      </w:r>
    </w:p>
    <w:p w:rsidR="00FB689D" w:rsidRDefault="001650C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    </w:t>
      </w:r>
      <w:r w:rsidR="002357AC">
        <w:rPr>
          <w:color w:val="002060"/>
          <w:sz w:val="24"/>
          <w:szCs w:val="24"/>
        </w:rPr>
        <w:t>Weston Favell Centre</w:t>
      </w:r>
    </w:p>
    <w:p w:rsidR="00FB689D" w:rsidRDefault="002357A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                   </w:t>
      </w:r>
      <w:r w:rsidR="001650C3">
        <w:rPr>
          <w:color w:val="002060"/>
          <w:sz w:val="24"/>
          <w:szCs w:val="24"/>
        </w:rPr>
        <w:t xml:space="preserve">        </w:t>
      </w:r>
      <w:r>
        <w:rPr>
          <w:color w:val="002060"/>
          <w:sz w:val="24"/>
          <w:szCs w:val="24"/>
        </w:rPr>
        <w:t>Billing Brook Road</w:t>
      </w:r>
    </w:p>
    <w:p w:rsidR="00FB689D" w:rsidRDefault="001650C3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  </w:t>
      </w:r>
      <w:r w:rsidR="002357AC">
        <w:rPr>
          <w:color w:val="002060"/>
          <w:sz w:val="24"/>
          <w:szCs w:val="24"/>
        </w:rPr>
        <w:t>Northampton</w:t>
      </w:r>
    </w:p>
    <w:p w:rsidR="00FB689D" w:rsidRDefault="002357A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</w:t>
      </w:r>
      <w:r w:rsidR="001650C3">
        <w:rPr>
          <w:color w:val="002060"/>
          <w:sz w:val="24"/>
          <w:szCs w:val="24"/>
        </w:rPr>
        <w:t xml:space="preserve">               </w:t>
      </w:r>
      <w:r>
        <w:rPr>
          <w:color w:val="002060"/>
          <w:sz w:val="24"/>
          <w:szCs w:val="24"/>
        </w:rPr>
        <w:t>NN3 8JR</w:t>
      </w:r>
    </w:p>
    <w:p w:rsidR="00FB689D" w:rsidRDefault="002357A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</w:t>
      </w:r>
      <w:r w:rsidR="001650C3">
        <w:rPr>
          <w:color w:val="002060"/>
          <w:sz w:val="24"/>
          <w:szCs w:val="24"/>
        </w:rPr>
        <w:t xml:space="preserve">               </w:t>
      </w:r>
      <w:r>
        <w:rPr>
          <w:color w:val="002060"/>
          <w:sz w:val="24"/>
          <w:szCs w:val="24"/>
        </w:rPr>
        <w:t>Tele: 01604 402150</w:t>
      </w:r>
    </w:p>
    <w:p w:rsidR="00FB689D" w:rsidRDefault="002357AC">
      <w:pPr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  </w:t>
      </w:r>
      <w:r w:rsidR="001650C3">
        <w:rPr>
          <w:color w:val="002060"/>
          <w:sz w:val="24"/>
          <w:szCs w:val="24"/>
        </w:rPr>
        <w:t xml:space="preserve">         </w:t>
      </w:r>
      <w:r>
        <w:rPr>
          <w:color w:val="002060"/>
          <w:sz w:val="20"/>
          <w:szCs w:val="20"/>
        </w:rPr>
        <w:t>Email:info@westonfavellcentre.foodbank.org.uk</w:t>
      </w:r>
    </w:p>
    <w:p w:rsidR="00FB689D" w:rsidRDefault="000078DB">
      <w:pPr>
        <w:spacing w:after="0"/>
        <w:rPr>
          <w:sz w:val="26"/>
          <w:szCs w:val="26"/>
        </w:rPr>
      </w:pPr>
      <w:r>
        <w:rPr>
          <w:sz w:val="26"/>
          <w:szCs w:val="26"/>
        </w:rPr>
        <w:t>Date: 4</w:t>
      </w:r>
      <w:r w:rsidRPr="000078DB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May</w:t>
      </w:r>
      <w:r w:rsidR="002357AC">
        <w:rPr>
          <w:sz w:val="26"/>
          <w:szCs w:val="26"/>
        </w:rPr>
        <w:t xml:space="preserve"> 2020</w:t>
      </w:r>
    </w:p>
    <w:p w:rsidR="00FB689D" w:rsidRDefault="00FB689D">
      <w:pPr>
        <w:spacing w:after="0"/>
        <w:rPr>
          <w:sz w:val="26"/>
          <w:szCs w:val="26"/>
        </w:rPr>
      </w:pPr>
    </w:p>
    <w:p w:rsidR="00FB689D" w:rsidRDefault="001650C3">
      <w:pPr>
        <w:rPr>
          <w:sz w:val="26"/>
          <w:szCs w:val="26"/>
        </w:rPr>
      </w:pPr>
      <w:bookmarkStart w:id="0" w:name="_heading=h.gjdgxs" w:colFirst="0" w:colLast="0"/>
      <w:bookmarkEnd w:id="0"/>
      <w:r>
        <w:rPr>
          <w:sz w:val="26"/>
          <w:szCs w:val="26"/>
        </w:rPr>
        <w:t>Ref: Donation</w:t>
      </w:r>
    </w:p>
    <w:p w:rsidR="00FB689D" w:rsidRDefault="00FB689D">
      <w:pPr>
        <w:rPr>
          <w:sz w:val="26"/>
          <w:szCs w:val="26"/>
        </w:rPr>
      </w:pPr>
    </w:p>
    <w:p w:rsidR="00FB689D" w:rsidRDefault="000078DB">
      <w:pPr>
        <w:rPr>
          <w:sz w:val="26"/>
          <w:szCs w:val="26"/>
        </w:rPr>
      </w:pPr>
      <w:r>
        <w:rPr>
          <w:sz w:val="26"/>
          <w:szCs w:val="26"/>
        </w:rPr>
        <w:t>To everyone who has donated either by local giving or direct bank transfer</w:t>
      </w:r>
    </w:p>
    <w:p w:rsidR="00FB689D" w:rsidRDefault="00FB689D">
      <w:pPr>
        <w:rPr>
          <w:sz w:val="26"/>
          <w:szCs w:val="26"/>
        </w:rPr>
      </w:pPr>
    </w:p>
    <w:p w:rsidR="00FB689D" w:rsidRDefault="002357AC">
      <w:pPr>
        <w:rPr>
          <w:sz w:val="26"/>
          <w:szCs w:val="26"/>
        </w:rPr>
      </w:pPr>
      <w:r>
        <w:rPr>
          <w:sz w:val="26"/>
          <w:szCs w:val="26"/>
        </w:rPr>
        <w:t>Please accept our sincere gratitude for your extremely generous donation</w:t>
      </w:r>
      <w:r w:rsidR="000078DB">
        <w:rPr>
          <w:sz w:val="26"/>
          <w:szCs w:val="26"/>
        </w:rPr>
        <w:t>s</w:t>
      </w:r>
      <w:r>
        <w:rPr>
          <w:sz w:val="26"/>
          <w:szCs w:val="26"/>
        </w:rPr>
        <w:t>. Its individuals</w:t>
      </w:r>
      <w:r w:rsidR="00C373C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650C3">
        <w:rPr>
          <w:sz w:val="26"/>
          <w:szCs w:val="26"/>
        </w:rPr>
        <w:t>groups</w:t>
      </w:r>
      <w:r w:rsidR="00C373C3">
        <w:rPr>
          <w:sz w:val="26"/>
          <w:szCs w:val="26"/>
        </w:rPr>
        <w:t xml:space="preserve"> and companies,</w:t>
      </w:r>
      <w:r w:rsidR="001650C3">
        <w:rPr>
          <w:sz w:val="26"/>
          <w:szCs w:val="26"/>
        </w:rPr>
        <w:t xml:space="preserve"> </w:t>
      </w:r>
      <w:r>
        <w:rPr>
          <w:sz w:val="26"/>
          <w:szCs w:val="26"/>
        </w:rPr>
        <w:t>like yourself that keep th</w:t>
      </w:r>
      <w:r w:rsidR="00C373C3">
        <w:rPr>
          <w:sz w:val="26"/>
          <w:szCs w:val="26"/>
        </w:rPr>
        <w:t>e food bank afloat. The last few</w:t>
      </w:r>
      <w:r>
        <w:rPr>
          <w:sz w:val="26"/>
          <w:szCs w:val="26"/>
        </w:rPr>
        <w:t xml:space="preserve"> weeks we’ve</w:t>
      </w:r>
      <w:r w:rsidR="00C373C3">
        <w:rPr>
          <w:sz w:val="26"/>
          <w:szCs w:val="26"/>
        </w:rPr>
        <w:t xml:space="preserve"> seen nearly two </w:t>
      </w:r>
      <w:r w:rsidR="001650C3">
        <w:rPr>
          <w:sz w:val="26"/>
          <w:szCs w:val="26"/>
        </w:rPr>
        <w:t>hundred</w:t>
      </w:r>
      <w:r>
        <w:rPr>
          <w:sz w:val="26"/>
          <w:szCs w:val="26"/>
        </w:rPr>
        <w:t xml:space="preserve"> parcels administered from our foodbank</w:t>
      </w:r>
      <w:r w:rsidR="00C373C3">
        <w:rPr>
          <w:sz w:val="26"/>
          <w:szCs w:val="26"/>
        </w:rPr>
        <w:t xml:space="preserve"> weekly</w:t>
      </w:r>
      <w:r>
        <w:rPr>
          <w:sz w:val="26"/>
          <w:szCs w:val="26"/>
        </w:rPr>
        <w:t xml:space="preserve">. Which is far greater than the food donations coming </w:t>
      </w:r>
      <w:proofErr w:type="gramStart"/>
      <w:r w:rsidR="00C373C3">
        <w:rPr>
          <w:sz w:val="26"/>
          <w:szCs w:val="26"/>
        </w:rPr>
        <w:t>in.</w:t>
      </w:r>
      <w:proofErr w:type="gramEnd"/>
      <w:r>
        <w:rPr>
          <w:sz w:val="26"/>
          <w:szCs w:val="26"/>
        </w:rPr>
        <w:t xml:space="preserve"> So your very kind donation will help to bridge that gap</w:t>
      </w:r>
      <w:r w:rsidR="00C373C3">
        <w:rPr>
          <w:sz w:val="26"/>
          <w:szCs w:val="26"/>
        </w:rPr>
        <w:t xml:space="preserve"> and allow us</w:t>
      </w:r>
      <w:r w:rsidR="000078DB">
        <w:rPr>
          <w:sz w:val="26"/>
          <w:szCs w:val="26"/>
        </w:rPr>
        <w:t xml:space="preserve"> to</w:t>
      </w:r>
      <w:r w:rsidR="00C373C3">
        <w:rPr>
          <w:sz w:val="26"/>
          <w:szCs w:val="26"/>
        </w:rPr>
        <w:t xml:space="preserve"> replenish items we need for</w:t>
      </w:r>
      <w:r w:rsidR="001650C3">
        <w:rPr>
          <w:sz w:val="26"/>
          <w:szCs w:val="26"/>
        </w:rPr>
        <w:t xml:space="preserve"> the food parcels</w:t>
      </w:r>
      <w:r>
        <w:rPr>
          <w:sz w:val="26"/>
          <w:szCs w:val="26"/>
        </w:rPr>
        <w:t>.</w:t>
      </w:r>
    </w:p>
    <w:p w:rsidR="00FB689D" w:rsidRDefault="00FB689D">
      <w:pPr>
        <w:rPr>
          <w:sz w:val="26"/>
          <w:szCs w:val="26"/>
        </w:rPr>
      </w:pPr>
    </w:p>
    <w:p w:rsidR="00FB689D" w:rsidRDefault="002357AC">
      <w:pPr>
        <w:rPr>
          <w:sz w:val="26"/>
          <w:szCs w:val="26"/>
        </w:rPr>
      </w:pPr>
      <w:r>
        <w:rPr>
          <w:sz w:val="26"/>
          <w:szCs w:val="26"/>
        </w:rPr>
        <w:t>So once again it’s a huge thank you from all us at the Weston Favell Centre food bank.</w:t>
      </w:r>
    </w:p>
    <w:p w:rsidR="00FB689D" w:rsidRDefault="00FB689D">
      <w:pPr>
        <w:rPr>
          <w:sz w:val="26"/>
          <w:szCs w:val="26"/>
        </w:rPr>
      </w:pPr>
    </w:p>
    <w:p w:rsidR="00FB689D" w:rsidRDefault="00FB689D">
      <w:pPr>
        <w:rPr>
          <w:sz w:val="26"/>
          <w:szCs w:val="26"/>
        </w:rPr>
      </w:pPr>
    </w:p>
    <w:p w:rsidR="00FB689D" w:rsidRDefault="00FB689D">
      <w:pPr>
        <w:rPr>
          <w:sz w:val="26"/>
          <w:szCs w:val="26"/>
        </w:rPr>
      </w:pPr>
    </w:p>
    <w:p w:rsidR="00FB689D" w:rsidRDefault="002357AC">
      <w:pPr>
        <w:rPr>
          <w:sz w:val="26"/>
          <w:szCs w:val="26"/>
        </w:rPr>
      </w:pPr>
      <w:bookmarkStart w:id="1" w:name="_GoBack"/>
      <w:bookmarkEnd w:id="1"/>
      <w:r>
        <w:rPr>
          <w:sz w:val="26"/>
          <w:szCs w:val="26"/>
        </w:rPr>
        <w:t>Yours faithfully,</w:t>
      </w:r>
    </w:p>
    <w:p w:rsidR="00FB689D" w:rsidRDefault="00FB689D">
      <w:pPr>
        <w:rPr>
          <w:sz w:val="26"/>
          <w:szCs w:val="26"/>
        </w:rPr>
      </w:pPr>
    </w:p>
    <w:p w:rsidR="00FB689D" w:rsidRPr="00C373C3" w:rsidRDefault="002357AC">
      <w:pPr>
        <w:rPr>
          <w:rFonts w:ascii="Lucida Calligraphy" w:eastAsia="Lobster" w:hAnsi="Lucida Calligraphy" w:cs="Lobster"/>
          <w:b/>
          <w:i/>
          <w:sz w:val="48"/>
          <w:szCs w:val="48"/>
        </w:rPr>
      </w:pPr>
      <w:r w:rsidRPr="00C373C3">
        <w:rPr>
          <w:rFonts w:ascii="Lucida Calligraphy" w:eastAsia="Lobster" w:hAnsi="Lucida Calligraphy" w:cs="Lobster"/>
          <w:b/>
          <w:i/>
          <w:sz w:val="48"/>
          <w:szCs w:val="48"/>
        </w:rPr>
        <w:t>Simon Burgess</w:t>
      </w:r>
    </w:p>
    <w:p w:rsidR="00FB689D" w:rsidRDefault="00FB689D">
      <w:pPr>
        <w:rPr>
          <w:rFonts w:ascii="Apple Chancery" w:eastAsia="Apple Chancery" w:hAnsi="Apple Chancery" w:cs="Apple Chancery"/>
          <w:b/>
          <w:sz w:val="26"/>
          <w:szCs w:val="26"/>
        </w:rPr>
      </w:pPr>
    </w:p>
    <w:p w:rsidR="00FB689D" w:rsidRDefault="002357AC">
      <w:pPr>
        <w:tabs>
          <w:tab w:val="left" w:pos="8490"/>
        </w:tabs>
      </w:pPr>
      <w:r>
        <w:rPr>
          <w:sz w:val="26"/>
          <w:szCs w:val="26"/>
        </w:rPr>
        <w:t>Weston Favell Centre Foodbank - Administrator</w:t>
      </w:r>
      <w:r>
        <w:rPr>
          <w:sz w:val="26"/>
          <w:szCs w:val="26"/>
        </w:rPr>
        <w:tab/>
      </w:r>
    </w:p>
    <w:sectPr w:rsidR="00FB689D">
      <w:footerReference w:type="default" r:id="rId8"/>
      <w:pgSz w:w="11906" w:h="16838"/>
      <w:pgMar w:top="1440" w:right="851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7D" w:rsidRDefault="0001247D">
      <w:pPr>
        <w:spacing w:after="0" w:line="240" w:lineRule="auto"/>
      </w:pPr>
      <w:r>
        <w:separator/>
      </w:r>
    </w:p>
  </w:endnote>
  <w:endnote w:type="continuationSeparator" w:id="0">
    <w:p w:rsidR="0001247D" w:rsidRDefault="0001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bster">
    <w:altName w:val="Times New Roman"/>
    <w:charset w:val="00"/>
    <w:family w:val="auto"/>
    <w:pitch w:val="default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89D" w:rsidRDefault="00235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38100</wp:posOffset>
              </wp:positionV>
              <wp:extent cx="6086475" cy="12700"/>
              <wp:effectExtent l="0" t="0" r="0" b="0"/>
              <wp:wrapNone/>
              <wp:docPr id="3" name="Straight Arrow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02763" y="3780000"/>
                        <a:ext cx="60864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38100</wp:posOffset>
              </wp:positionV>
              <wp:extent cx="6086475" cy="1270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8647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FB689D" w:rsidRDefault="00235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t>Weston Favell C</w:t>
    </w:r>
    <w:r w:rsidR="000078DB">
      <w:rPr>
        <w:color w:val="000000"/>
      </w:rPr>
      <w:t>entre Foodbank,</w:t>
    </w:r>
    <w:r>
      <w:rPr>
        <w:color w:val="000000"/>
      </w:rPr>
      <w:t xml:space="preserve"> Weston Favell Shopping Centre, Northampton, NN3 8JR. Tel: 0</w:t>
    </w:r>
    <w:r>
      <w:t>7467074296</w:t>
    </w:r>
    <w:r>
      <w:rPr>
        <w:color w:val="000000"/>
      </w:rPr>
      <w:t xml:space="preserve">. Email: </w:t>
    </w:r>
    <w:hyperlink r:id="rId2">
      <w:r>
        <w:rPr>
          <w:color w:val="0563C1"/>
          <w:u w:val="single"/>
        </w:rPr>
        <w:t>info@westonfavellcentre.foodbank.org.uk</w:t>
      </w:r>
    </w:hyperlink>
  </w:p>
  <w:p w:rsidR="00FB689D" w:rsidRDefault="002357A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563C1"/>
        <w:u w:val="single"/>
      </w:rPr>
    </w:pPr>
    <w:r>
      <w:rPr>
        <w:color w:val="000000"/>
      </w:rPr>
      <w:t xml:space="preserve">Website:  </w:t>
    </w:r>
    <w:hyperlink r:id="rId3">
      <w:r>
        <w:rPr>
          <w:color w:val="0563C1"/>
          <w:u w:val="single"/>
        </w:rPr>
        <w:t>https://westonfavellcentre.foodbank.org.uk/</w:t>
      </w:r>
    </w:hyperlink>
  </w:p>
  <w:p w:rsidR="000078DB" w:rsidRPr="000078DB" w:rsidRDefault="000078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 w:themeColor="text1"/>
      </w:rPr>
    </w:pPr>
    <w:r w:rsidRPr="000078DB">
      <w:rPr>
        <w:color w:val="000000" w:themeColor="text1"/>
      </w:rPr>
      <w:t>Registered ch</w:t>
    </w:r>
    <w:r>
      <w:rPr>
        <w:color w:val="000000" w:themeColor="text1"/>
      </w:rPr>
      <w:t xml:space="preserve">arity in England and Wales </w:t>
    </w:r>
    <w:r w:rsidRPr="000078DB">
      <w:rPr>
        <w:color w:val="0070C0"/>
      </w:rPr>
      <w:t>1140504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7D" w:rsidRDefault="0001247D">
      <w:pPr>
        <w:spacing w:after="0" w:line="240" w:lineRule="auto"/>
      </w:pPr>
      <w:r>
        <w:separator/>
      </w:r>
    </w:p>
  </w:footnote>
  <w:footnote w:type="continuationSeparator" w:id="0">
    <w:p w:rsidR="0001247D" w:rsidRDefault="00012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9D"/>
    <w:rsid w:val="000078DB"/>
    <w:rsid w:val="0001247D"/>
    <w:rsid w:val="001650C3"/>
    <w:rsid w:val="002357AC"/>
    <w:rsid w:val="006A3315"/>
    <w:rsid w:val="006E7FE2"/>
    <w:rsid w:val="00C373C3"/>
    <w:rsid w:val="00E4430A"/>
    <w:rsid w:val="00FB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3019"/>
  <w15:docId w15:val="{B9D4A7E7-DEFC-4EB0-B733-47B8C89B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3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C0C"/>
  </w:style>
  <w:style w:type="paragraph" w:styleId="Footer">
    <w:name w:val="footer"/>
    <w:basedOn w:val="Normal"/>
    <w:link w:val="FooterChar"/>
    <w:uiPriority w:val="99"/>
    <w:unhideWhenUsed/>
    <w:rsid w:val="00B34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C0C"/>
  </w:style>
  <w:style w:type="character" w:styleId="Hyperlink">
    <w:name w:val="Hyperlink"/>
    <w:basedOn w:val="DefaultParagraphFont"/>
    <w:uiPriority w:val="99"/>
    <w:unhideWhenUsed/>
    <w:rsid w:val="00B34C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4C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estonfavellcentre.foodbank.org.uk/" TargetMode="External"/><Relationship Id="rId2" Type="http://schemas.openxmlformats.org/officeDocument/2006/relationships/hyperlink" Target="mailto:info@westonfavellcentre.foodbank.org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/vlntefcBjVNmbZJaw5ZEWayzA==">AMUW2mXw/20OCFPG7MBZDlVRwqiXIUnkYpzPEq0vCzcE1SmFRcQMy4yDRqb/rEAPsUn7WdNx5vMszZUNTd8m+zFnI7aJljTuGSGud7hLWjlaSwNo5jzKMSIHvHbCZ7aXl6Q0utOtptXm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julie.parsons@c2csocialaction.com</dc:creator>
  <cp:lastModifiedBy>Simon Burgess</cp:lastModifiedBy>
  <cp:revision>2</cp:revision>
  <dcterms:created xsi:type="dcterms:W3CDTF">2020-05-04T09:44:00Z</dcterms:created>
  <dcterms:modified xsi:type="dcterms:W3CDTF">2020-05-04T09:44:00Z</dcterms:modified>
</cp:coreProperties>
</file>