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 xml:space="preserve">Do you find that you an identify with singing to God in the way described in vv1-2? </w:t>
      </w:r>
    </w:p>
    <w:p>
      <w:pPr>
        <w:pStyle w:val="Default"/>
        <w:numPr>
          <w:ilvl w:val="0"/>
          <w:numId w:val="4"/>
        </w:numPr>
        <w:spacing w:before="0"/>
        <w:rPr>
          <w:lang w:val="en-US"/>
        </w:rPr>
      </w:pPr>
      <w:r>
        <w:rPr>
          <w:rtl w:val="0"/>
          <w:lang w:val="en-US"/>
        </w:rPr>
        <w:t>V3 describes the greatness of God. Would you say this brings you more comfort, or more cause to pause?</w:t>
      </w:r>
    </w:p>
    <w:p>
      <w:pPr>
        <w:pStyle w:val="Default"/>
        <w:numPr>
          <w:ilvl w:val="0"/>
          <w:numId w:val="4"/>
        </w:numPr>
        <w:spacing w:before="0"/>
        <w:rPr>
          <w:lang w:val="en-US"/>
        </w:rPr>
      </w:pPr>
      <w:r>
        <w:rPr>
          <w:rtl w:val="0"/>
          <w:lang w:val="en-US"/>
        </w:rPr>
        <w:t xml:space="preserve">In vv4-5 we are given a clear sense of the level of authority God has over everything that He made. In these days where it can so often seem that everything is far from under control, do you find it easy or difficult to remember that God is trustworthy and that we are </w:t>
      </w:r>
      <w:r>
        <w:rPr>
          <w:rtl w:val="0"/>
          <w:lang w:val="en-US"/>
        </w:rPr>
        <w:t>‘</w:t>
      </w:r>
      <w:r>
        <w:rPr>
          <w:rtl w:val="0"/>
          <w:lang w:val="en-US"/>
        </w:rPr>
        <w:t>the flock under HIs care</w:t>
      </w:r>
      <w:r>
        <w:rPr>
          <w:rtl w:val="0"/>
          <w:lang w:val="en-US"/>
        </w:rPr>
        <w:t xml:space="preserve">’ </w:t>
      </w:r>
      <w:r>
        <w:rPr>
          <w:rtl w:val="0"/>
          <w:lang w:val="en-US"/>
        </w:rPr>
        <w:t>(v7)?</w:t>
      </w:r>
    </w:p>
    <w:p>
      <w:pPr>
        <w:pStyle w:val="Default"/>
        <w:numPr>
          <w:ilvl w:val="0"/>
          <w:numId w:val="4"/>
        </w:numPr>
        <w:spacing w:before="0"/>
        <w:rPr>
          <w:lang w:val="en-US"/>
        </w:rPr>
      </w:pPr>
      <w:r>
        <w:rPr>
          <w:rtl w:val="0"/>
          <w:lang w:val="en-US"/>
        </w:rPr>
        <w:t>Why do you think it is important to bow down before God or kneel before Him? Do you have any problem with doing either of those things?</w:t>
      </w:r>
    </w:p>
    <w:p>
      <w:pPr>
        <w:pStyle w:val="Default"/>
        <w:numPr>
          <w:ilvl w:val="0"/>
          <w:numId w:val="4"/>
        </w:numPr>
        <w:spacing w:before="0"/>
        <w:rPr>
          <w:lang w:val="en-US"/>
        </w:rPr>
      </w:pPr>
      <w:r>
        <w:rPr>
          <w:rtl w:val="0"/>
          <w:lang w:val="en-US"/>
        </w:rPr>
        <w:t xml:space="preserve"> V7 ends with </w:t>
      </w:r>
      <w:r>
        <w:rPr>
          <w:rtl w:val="0"/>
          <w:lang w:val="en-US"/>
        </w:rPr>
        <w:t>‘</w:t>
      </w:r>
      <w:r>
        <w:rPr>
          <w:rtl w:val="0"/>
          <w:lang w:val="en-US"/>
        </w:rPr>
        <w:t>If only you would listen to His voice today!</w:t>
      </w:r>
      <w:r>
        <w:rPr>
          <w:rtl w:val="0"/>
          <w:lang w:val="en-US"/>
        </w:rPr>
        <w:t>’</w:t>
      </w:r>
      <w:r>
        <w:rPr>
          <w:rtl w:val="0"/>
          <w:lang w:val="en-US"/>
        </w:rPr>
        <w:t>. Who do you think this is directed at? Who would you direct this at today? Wha do you think would change if you did, we did?</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