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b w:val="1"/>
          <w:bCs w:val="1"/>
          <w:rtl w:val="0"/>
          <w:lang w:val="en-US"/>
        </w:rPr>
        <w:t>2021 Bible Studies: Week 3: John 1:43-51</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about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spacing w:before="0"/>
      </w:pPr>
    </w:p>
    <w:p>
      <w:pPr>
        <w:pStyle w:val="Default"/>
        <w:spacing w:before="0"/>
      </w:pPr>
    </w:p>
    <w:p>
      <w:pPr>
        <w:pStyle w:val="Default"/>
        <w:spacing w:before="0"/>
      </w:pPr>
    </w:p>
    <w:p>
      <w:pPr>
        <w:pStyle w:val="Default"/>
        <w:spacing w:before="0"/>
        <w:rPr>
          <w:b w:val="1"/>
          <w:bCs w:val="1"/>
          <w:lang w:val="en-US"/>
        </w:rPr>
      </w:pPr>
    </w:p>
    <w:p>
      <w:pPr>
        <w:pStyle w:val="Default"/>
        <w:spacing w:before="0"/>
        <w:rPr>
          <w:b w:val="1"/>
          <w:bCs w:val="1"/>
          <w:lang w:val="en-US"/>
        </w:rPr>
      </w:pPr>
    </w:p>
    <w:p>
      <w:pPr>
        <w:pStyle w:val="Default"/>
        <w:spacing w:before="0"/>
        <w:rPr>
          <w:b w:val="1"/>
          <w:bCs w:val="1"/>
          <w:lang w:val="en-US"/>
        </w:rPr>
      </w:pPr>
    </w:p>
    <w:p>
      <w:pPr>
        <w:pStyle w:val="Default"/>
        <w:spacing w:before="0"/>
        <w:rPr>
          <w:b w:val="1"/>
          <w:bCs w:val="1"/>
          <w:lang w:val="en-US"/>
        </w:rPr>
      </w:pPr>
    </w:p>
    <w:p>
      <w:pPr>
        <w:pStyle w:val="Default"/>
        <w:spacing w:before="0"/>
        <w:rPr>
          <w:b w:val="1"/>
          <w:bCs w:val="1"/>
          <w:lang w:val="en-US"/>
        </w:rPr>
      </w:pPr>
    </w:p>
    <w:p>
      <w:pPr>
        <w:pStyle w:val="Default"/>
        <w:spacing w:before="0"/>
        <w:rPr>
          <w:b w:val="1"/>
          <w:bCs w:val="1"/>
          <w:lang w:val="en-US"/>
        </w:rPr>
      </w:pPr>
    </w:p>
    <w:p>
      <w:pPr>
        <w:pStyle w:val="Default"/>
        <w:spacing w:before="0"/>
        <w:rPr>
          <w:b w:val="1"/>
          <w:bCs w:val="1"/>
          <w:lang w:val="en-US"/>
        </w:rPr>
      </w:pPr>
      <w:r>
        <w:rPr>
          <w:b w:val="1"/>
          <w:bCs w:val="1"/>
          <w:rtl w:val="0"/>
          <w:lang w:val="en-US"/>
        </w:rPr>
        <w:t>Questions</w:t>
      </w:r>
    </w:p>
    <w:p>
      <w:pPr>
        <w:pStyle w:val="Default"/>
        <w:numPr>
          <w:ilvl w:val="0"/>
          <w:numId w:val="4"/>
        </w:numPr>
        <w:spacing w:before="0"/>
        <w:rPr>
          <w:lang w:val="en-US"/>
        </w:rPr>
      </w:pPr>
      <w:r>
        <w:rPr>
          <w:rtl w:val="0"/>
          <w:lang w:val="en-US"/>
        </w:rPr>
        <w:t>Imagine, if you will, that you find yourself in Philip</w:t>
      </w:r>
      <w:r>
        <w:rPr>
          <w:rtl w:val="0"/>
          <w:lang w:val="en-US"/>
        </w:rPr>
        <w:t>’</w:t>
      </w:r>
      <w:r>
        <w:rPr>
          <w:rtl w:val="0"/>
          <w:lang w:val="en-US"/>
        </w:rPr>
        <w:t xml:space="preserve">s position, you met Jesus and he said to you </w:t>
      </w:r>
      <w:r>
        <w:rPr>
          <w:rtl w:val="0"/>
          <w:lang w:val="en-US"/>
        </w:rPr>
        <w:t>‘</w:t>
      </w:r>
      <w:r>
        <w:rPr>
          <w:rtl w:val="0"/>
          <w:lang w:val="en-US"/>
        </w:rPr>
        <w:t>follow me</w:t>
      </w:r>
      <w:r>
        <w:rPr>
          <w:rtl w:val="0"/>
          <w:lang w:val="en-US"/>
        </w:rPr>
        <w:t>’</w:t>
      </w:r>
      <w:r>
        <w:rPr>
          <w:rtl w:val="0"/>
          <w:lang w:val="en-US"/>
        </w:rPr>
        <w:t>. How do you think you would respond? What would make you follow and what would make you hold back?</w:t>
      </w:r>
    </w:p>
    <w:p>
      <w:pPr>
        <w:pStyle w:val="Default"/>
        <w:numPr>
          <w:ilvl w:val="0"/>
          <w:numId w:val="4"/>
        </w:numPr>
        <w:spacing w:before="0"/>
        <w:rPr>
          <w:lang w:val="en-US"/>
        </w:rPr>
      </w:pPr>
      <w:r>
        <w:rPr>
          <w:rtl w:val="0"/>
          <w:lang w:val="en-US"/>
        </w:rPr>
        <w:t>Now do the same thing, but imagine you are Nathaniel. Do you resonate with his initial response?</w:t>
      </w:r>
    </w:p>
    <w:p>
      <w:pPr>
        <w:pStyle w:val="Default"/>
        <w:numPr>
          <w:ilvl w:val="0"/>
          <w:numId w:val="4"/>
        </w:numPr>
        <w:spacing w:before="0"/>
        <w:rPr>
          <w:lang w:val="en-US"/>
        </w:rPr>
      </w:pPr>
      <w:r>
        <w:rPr>
          <w:rtl w:val="0"/>
          <w:lang w:val="en-US"/>
        </w:rPr>
        <w:t>What changes for Nathaniel in the interaction he has with Jesus which makes him follow, do you think?</w:t>
      </w:r>
    </w:p>
    <w:p>
      <w:pPr>
        <w:pStyle w:val="Default"/>
        <w:numPr>
          <w:ilvl w:val="0"/>
          <w:numId w:val="4"/>
        </w:numPr>
        <w:spacing w:before="0"/>
        <w:rPr>
          <w:lang w:val="en-US"/>
        </w:rPr>
      </w:pPr>
      <w:r>
        <w:rPr>
          <w:rtl w:val="0"/>
          <w:lang w:val="en-US"/>
        </w:rPr>
        <w:t>What do you think is the equivalent in our day? Many people don</w:t>
      </w:r>
      <w:r>
        <w:rPr>
          <w:rtl w:val="0"/>
          <w:lang w:val="en-US"/>
        </w:rPr>
        <w:t>’</w:t>
      </w:r>
      <w:r>
        <w:rPr>
          <w:rtl w:val="0"/>
          <w:lang w:val="en-US"/>
        </w:rPr>
        <w:t xml:space="preserve">t respond when we explain to them who Jesus is, but many of us have stories, or hear stories of others who have been transformed through an encounter with Jesus. Do you think we invite people to </w:t>
      </w:r>
      <w:r>
        <w:rPr>
          <w:rtl w:val="0"/>
          <w:lang w:val="en-US"/>
        </w:rPr>
        <w:t>‘</w:t>
      </w:r>
      <w:r>
        <w:rPr>
          <w:rtl w:val="0"/>
          <w:lang w:val="en-US"/>
        </w:rPr>
        <w:t>come and see, come and meet Jesus</w:t>
      </w:r>
      <w:r>
        <w:rPr>
          <w:rtl w:val="0"/>
          <w:lang w:val="en-US"/>
        </w:rPr>
        <w:t xml:space="preserve">’ </w:t>
      </w:r>
      <w:r>
        <w:rPr>
          <w:rtl w:val="0"/>
          <w:lang w:val="en-US"/>
        </w:rPr>
        <w:t>readily enough?</w:t>
      </w:r>
    </w:p>
    <w:p>
      <w:pPr>
        <w:pStyle w:val="Default"/>
        <w:numPr>
          <w:ilvl w:val="0"/>
          <w:numId w:val="4"/>
        </w:numPr>
        <w:spacing w:before="0"/>
        <w:rPr>
          <w:lang w:val="en-US"/>
        </w:rPr>
      </w:pPr>
      <w:r>
        <w:rPr>
          <w:rtl w:val="0"/>
          <w:lang w:val="en-US"/>
        </w:rPr>
        <w:t xml:space="preserve">What might encourage you to invite someone to </w:t>
      </w:r>
      <w:r>
        <w:rPr>
          <w:rtl w:val="0"/>
          <w:lang w:val="en-US"/>
        </w:rPr>
        <w:t>‘</w:t>
      </w:r>
      <w:r>
        <w:rPr>
          <w:rtl w:val="0"/>
          <w:lang w:val="en-US"/>
        </w:rPr>
        <w:t>come and see</w:t>
      </w:r>
      <w:r>
        <w:rPr>
          <w:rtl w:val="0"/>
          <w:lang w:val="en-US"/>
        </w:rPr>
        <w:t>’</w:t>
      </w:r>
      <w:r>
        <w:rPr>
          <w:rtl w:val="0"/>
          <w:lang w:val="en-US"/>
        </w:rPr>
        <w:t>? What might hold you back from doing so?</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rPr>
          <w:b w:val="1"/>
          <w:bCs w:val="1"/>
        </w:rPr>
      </w:pPr>
    </w:p>
    <w:p>
      <w:pPr>
        <w:pStyle w:val="Default"/>
        <w:spacing w:before="0"/>
        <w:rPr>
          <w:lang w:val="en-US"/>
        </w:rPr>
      </w:pPr>
      <w:r>
        <w:rPr>
          <w:rtl w:val="0"/>
          <w:lang w:val="en-US"/>
        </w:rPr>
        <w:t>Pray that you would encounter God this week. If you do, write, draw or create something in response to the experience so that you can remember it in future and, perhaps, tell others about it too.</w:t>
      </w:r>
    </w:p>
    <w:p>
      <w:pPr>
        <w:pStyle w:val="Default"/>
        <w:spacing w:before="0"/>
        <w:rPr>
          <w:sz w:val="22"/>
          <w:szCs w:val="22"/>
          <w:u w:color="4a4a4a"/>
          <w:shd w:val="clear" w:color="auto" w:fill="ffffff"/>
        </w:rPr>
      </w:pPr>
    </w:p>
    <w:p>
      <w:pPr>
        <w:pStyle w:val="Default"/>
        <w:spacing w:before="0"/>
      </w:pPr>
      <w:r>
        <w:rPr>
          <w:sz w:val="22"/>
          <w:szCs w:val="22"/>
          <w:u w:color="4a4a4a"/>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